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4499"/>
        <w:gridCol w:w="523"/>
        <w:gridCol w:w="726"/>
        <w:gridCol w:w="726"/>
        <w:gridCol w:w="736"/>
        <w:gridCol w:w="819"/>
        <w:gridCol w:w="726"/>
        <w:gridCol w:w="778"/>
      </w:tblGrid>
      <w:tr w:rsidR="002F793F" w:rsidRPr="00610305" w:rsidTr="002F793F">
        <w:trPr>
          <w:cantSplit/>
          <w:trHeight w:val="524"/>
          <w:jc w:val="center"/>
        </w:trPr>
        <w:tc>
          <w:tcPr>
            <w:tcW w:w="4928" w:type="dxa"/>
            <w:gridSpan w:val="2"/>
            <w:vMerge w:val="restart"/>
          </w:tcPr>
          <w:p w:rsidR="002F793F" w:rsidRPr="00610305" w:rsidRDefault="002F793F" w:rsidP="00A9085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Learning outcome</w:t>
            </w:r>
          </w:p>
        </w:tc>
        <w:tc>
          <w:tcPr>
            <w:tcW w:w="523" w:type="dxa"/>
            <w:vMerge w:val="restart"/>
            <w:textDirection w:val="btLr"/>
          </w:tcPr>
          <w:p w:rsidR="002F793F" w:rsidRPr="00610305" w:rsidRDefault="002F793F" w:rsidP="00A90854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Done?</w:t>
            </w:r>
          </w:p>
        </w:tc>
        <w:tc>
          <w:tcPr>
            <w:tcW w:w="2188" w:type="dxa"/>
            <w:gridSpan w:val="3"/>
          </w:tcPr>
          <w:p w:rsidR="002F793F" w:rsidRPr="00610305" w:rsidRDefault="002F793F" w:rsidP="00A9085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Lesson review</w:t>
            </w:r>
          </w:p>
        </w:tc>
        <w:tc>
          <w:tcPr>
            <w:tcW w:w="2323" w:type="dxa"/>
            <w:gridSpan w:val="3"/>
          </w:tcPr>
          <w:p w:rsidR="002F793F" w:rsidRPr="00610305" w:rsidRDefault="002F793F" w:rsidP="00A9085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Revision</w:t>
            </w:r>
          </w:p>
        </w:tc>
      </w:tr>
      <w:tr w:rsidR="002F793F" w:rsidRPr="00610305" w:rsidTr="002F793F">
        <w:trPr>
          <w:trHeight w:val="572"/>
          <w:jc w:val="center"/>
        </w:trPr>
        <w:tc>
          <w:tcPr>
            <w:tcW w:w="4928" w:type="dxa"/>
            <w:gridSpan w:val="2"/>
            <w:vMerge/>
          </w:tcPr>
          <w:p w:rsidR="002F793F" w:rsidRPr="00610305" w:rsidRDefault="002F793F" w:rsidP="00A9085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:rsidR="002F793F" w:rsidRPr="00610305" w:rsidRDefault="002F793F" w:rsidP="00A90854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E6105D4" wp14:editId="5B295807">
                  <wp:extent cx="323850" cy="323850"/>
                  <wp:effectExtent l="0" t="0" r="0" b="0"/>
                  <wp:docPr id="54" name="Picture 54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22DF5B" wp14:editId="40DF8598">
                  <wp:extent cx="314325" cy="314325"/>
                  <wp:effectExtent l="0" t="0" r="9525" b="9525"/>
                  <wp:docPr id="52" name="Picture 52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14E266" wp14:editId="6E3E3626">
                  <wp:extent cx="330532" cy="320952"/>
                  <wp:effectExtent l="0" t="0" r="0" b="3175"/>
                  <wp:docPr id="49" name="Picture 49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B03A80" wp14:editId="7AC13383">
                  <wp:extent cx="323850" cy="323850"/>
                  <wp:effectExtent l="0" t="0" r="0" b="0"/>
                  <wp:docPr id="53" name="Picture 53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0E221D2" wp14:editId="5E387172">
                  <wp:extent cx="314325" cy="314325"/>
                  <wp:effectExtent l="0" t="0" r="9525" b="9525"/>
                  <wp:docPr id="51" name="Picture 51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64FB6E" wp14:editId="5B0E7CB5">
                  <wp:extent cx="330532" cy="320952"/>
                  <wp:effectExtent l="0" t="0" r="0" b="3175"/>
                  <wp:docPr id="50" name="Picture 50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93F" w:rsidRPr="00610305" w:rsidTr="002F793F">
        <w:trPr>
          <w:jc w:val="center"/>
        </w:trPr>
        <w:tc>
          <w:tcPr>
            <w:tcW w:w="4928" w:type="dxa"/>
            <w:gridSpan w:val="2"/>
          </w:tcPr>
          <w:p w:rsidR="002F793F" w:rsidRPr="00610305" w:rsidRDefault="002F793F" w:rsidP="00A9085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Measurements and their errors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793F" w:rsidRPr="00610305" w:rsidTr="002F793F">
        <w:trPr>
          <w:jc w:val="center"/>
        </w:trPr>
        <w:tc>
          <w:tcPr>
            <w:tcW w:w="42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499" w:type="dxa"/>
          </w:tcPr>
          <w:p w:rsidR="002F793F" w:rsidRPr="00610305" w:rsidRDefault="002F793F" w:rsidP="00A9085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Fundamental (base) units.</w:t>
            </w:r>
          </w:p>
        </w:tc>
        <w:tc>
          <w:tcPr>
            <w:tcW w:w="523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793F" w:rsidRPr="00610305" w:rsidTr="002F793F">
        <w:trPr>
          <w:jc w:val="center"/>
        </w:trPr>
        <w:tc>
          <w:tcPr>
            <w:tcW w:w="42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499" w:type="dxa"/>
          </w:tcPr>
          <w:p w:rsidR="002F793F" w:rsidRPr="00610305" w:rsidRDefault="002F793F" w:rsidP="002F793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Use of mass, length, time, quantity of matter, temperature, electric current and their associated SI units.</w:t>
            </w:r>
          </w:p>
        </w:tc>
        <w:tc>
          <w:tcPr>
            <w:tcW w:w="523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793F" w:rsidRPr="00610305" w:rsidTr="002F793F">
        <w:trPr>
          <w:jc w:val="center"/>
        </w:trPr>
        <w:tc>
          <w:tcPr>
            <w:tcW w:w="42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499" w:type="dxa"/>
          </w:tcPr>
          <w:p w:rsidR="002F793F" w:rsidRPr="00610305" w:rsidRDefault="002F793F" w:rsidP="002F793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SI units derived</w:t>
            </w:r>
            <w:r w:rsidR="007D47AC"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793F" w:rsidRPr="00610305" w:rsidTr="002F793F">
        <w:trPr>
          <w:jc w:val="center"/>
        </w:trPr>
        <w:tc>
          <w:tcPr>
            <w:tcW w:w="42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499" w:type="dxa"/>
          </w:tcPr>
          <w:p w:rsidR="002F793F" w:rsidRPr="00610305" w:rsidRDefault="002F793F" w:rsidP="002F793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Knowledge and use of the SI </w:t>
            </w:r>
            <w:proofErr w:type="gram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prefixes,</w:t>
            </w:r>
            <w:proofErr w:type="gramEnd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values and standard form</w:t>
            </w:r>
            <w:r w:rsidR="007D47AC"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793F" w:rsidRPr="00610305" w:rsidTr="002F793F">
        <w:trPr>
          <w:jc w:val="center"/>
        </w:trPr>
        <w:tc>
          <w:tcPr>
            <w:tcW w:w="429" w:type="dxa"/>
          </w:tcPr>
          <w:p w:rsidR="002F793F" w:rsidRPr="00610305" w:rsidRDefault="007D47AC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499" w:type="dxa"/>
          </w:tcPr>
          <w:p w:rsidR="002F793F" w:rsidRPr="00610305" w:rsidRDefault="00423AE4" w:rsidP="002F793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U</w:t>
            </w:r>
            <w:r w:rsidR="002F793F" w:rsidRPr="00610305">
              <w:rPr>
                <w:rFonts w:ascii="Comic Sans MS" w:hAnsi="Comic Sans MS" w:cs="HelveticaNeueLTStd-Roman"/>
                <w:sz w:val="20"/>
                <w:szCs w:val="20"/>
              </w:rPr>
              <w:t>se the prefixes:</w:t>
            </w:r>
          </w:p>
          <w:p w:rsidR="002F793F" w:rsidRPr="00610305" w:rsidRDefault="002F793F" w:rsidP="002F793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TimesNewRomanPSMT"/>
                <w:sz w:val="20"/>
                <w:szCs w:val="20"/>
              </w:rPr>
              <w:t xml:space="preserve">T, G, M, k, c, m, </w:t>
            </w:r>
            <w:r w:rsidRPr="00610305">
              <w:rPr>
                <w:rFonts w:ascii="Comic Sans MS" w:hAnsi="Comic Sans MS" w:cs="CambriaMath"/>
                <w:sz w:val="20"/>
                <w:szCs w:val="20"/>
              </w:rPr>
              <w:t>μ</w:t>
            </w:r>
            <w:r w:rsidRPr="00610305">
              <w:rPr>
                <w:rFonts w:ascii="Comic Sans MS" w:hAnsi="Comic Sans MS" w:cs="TimesNewRomanPSMT"/>
                <w:sz w:val="20"/>
                <w:szCs w:val="20"/>
              </w:rPr>
              <w:t>, n, p, f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,</w:t>
            </w:r>
          </w:p>
        </w:tc>
        <w:tc>
          <w:tcPr>
            <w:tcW w:w="523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793F" w:rsidRPr="00610305" w:rsidTr="002F793F">
        <w:trPr>
          <w:jc w:val="center"/>
        </w:trPr>
        <w:tc>
          <w:tcPr>
            <w:tcW w:w="429" w:type="dxa"/>
          </w:tcPr>
          <w:p w:rsidR="002F793F" w:rsidRPr="00610305" w:rsidRDefault="007D47AC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499" w:type="dxa"/>
          </w:tcPr>
          <w:p w:rsidR="002F793F" w:rsidRPr="00610305" w:rsidRDefault="00423AE4" w:rsidP="002F793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C</w:t>
            </w:r>
            <w:r w:rsidR="002F793F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onvert between different units of the same quantity, </w:t>
            </w:r>
            <w:proofErr w:type="spellStart"/>
            <w:r w:rsidR="002F793F" w:rsidRPr="00610305">
              <w:rPr>
                <w:rFonts w:ascii="Comic Sans MS" w:hAnsi="Comic Sans MS" w:cs="HelveticaNeueLTStd-Roman"/>
                <w:sz w:val="20"/>
                <w:szCs w:val="20"/>
              </w:rPr>
              <w:t>eg</w:t>
            </w:r>
            <w:proofErr w:type="spellEnd"/>
            <w:r w:rsidR="002F793F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="002F793F" w:rsidRPr="00610305">
              <w:rPr>
                <w:rFonts w:ascii="Comic Sans MS" w:hAnsi="Comic Sans MS" w:cs="TimesNewRomanPSMT"/>
                <w:sz w:val="20"/>
                <w:szCs w:val="20"/>
              </w:rPr>
              <w:t xml:space="preserve">J </w:t>
            </w:r>
            <w:r w:rsidR="002F793F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and </w:t>
            </w:r>
            <w:r w:rsidR="002F793F" w:rsidRPr="00610305">
              <w:rPr>
                <w:rFonts w:ascii="Comic Sans MS" w:hAnsi="Comic Sans MS" w:cs="TimesNewRomanPSMT"/>
                <w:sz w:val="20"/>
                <w:szCs w:val="20"/>
              </w:rPr>
              <w:t>eV</w:t>
            </w:r>
            <w:r w:rsidR="002F793F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, </w:t>
            </w:r>
            <w:r w:rsidR="002F793F" w:rsidRPr="00610305">
              <w:rPr>
                <w:rFonts w:ascii="Comic Sans MS" w:hAnsi="Comic Sans MS" w:cs="TimesNewRomanPSMT"/>
                <w:sz w:val="20"/>
                <w:szCs w:val="20"/>
              </w:rPr>
              <w:t xml:space="preserve">J </w:t>
            </w:r>
            <w:r w:rsidR="002F793F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and </w:t>
            </w:r>
            <w:r w:rsidR="002F793F" w:rsidRPr="00610305">
              <w:rPr>
                <w:rFonts w:ascii="Comic Sans MS" w:hAnsi="Comic Sans MS" w:cs="TimesNewRomanPSMT"/>
                <w:sz w:val="20"/>
                <w:szCs w:val="20"/>
              </w:rPr>
              <w:t>kW h</w:t>
            </w:r>
          </w:p>
        </w:tc>
        <w:tc>
          <w:tcPr>
            <w:tcW w:w="523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793F" w:rsidRPr="00610305" w:rsidTr="002F793F">
        <w:trPr>
          <w:jc w:val="center"/>
        </w:trPr>
        <w:tc>
          <w:tcPr>
            <w:tcW w:w="429" w:type="dxa"/>
          </w:tcPr>
          <w:p w:rsidR="002F793F" w:rsidRPr="00610305" w:rsidRDefault="007D47AC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499" w:type="dxa"/>
          </w:tcPr>
          <w:p w:rsidR="002F793F" w:rsidRPr="00610305" w:rsidRDefault="002F793F" w:rsidP="002F793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Random and systematic errors.</w:t>
            </w:r>
          </w:p>
        </w:tc>
        <w:tc>
          <w:tcPr>
            <w:tcW w:w="523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793F" w:rsidRPr="00610305" w:rsidTr="002F793F">
        <w:trPr>
          <w:jc w:val="center"/>
        </w:trPr>
        <w:tc>
          <w:tcPr>
            <w:tcW w:w="429" w:type="dxa"/>
          </w:tcPr>
          <w:p w:rsidR="002F793F" w:rsidRPr="00610305" w:rsidRDefault="007D47AC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499" w:type="dxa"/>
          </w:tcPr>
          <w:p w:rsidR="002F793F" w:rsidRPr="00610305" w:rsidRDefault="002F793F" w:rsidP="002F793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Precision, repeatability, reproducibility, resolution and accuracy</w:t>
            </w:r>
            <w:r w:rsidR="007D47AC"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793F" w:rsidRPr="00610305" w:rsidTr="002F793F">
        <w:trPr>
          <w:jc w:val="center"/>
        </w:trPr>
        <w:tc>
          <w:tcPr>
            <w:tcW w:w="429" w:type="dxa"/>
          </w:tcPr>
          <w:p w:rsidR="002F793F" w:rsidRPr="00610305" w:rsidRDefault="007D47AC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499" w:type="dxa"/>
          </w:tcPr>
          <w:p w:rsidR="002F793F" w:rsidRPr="00610305" w:rsidRDefault="002F793F" w:rsidP="002F793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Uncertainty:</w:t>
            </w:r>
          </w:p>
          <w:p w:rsidR="002F793F" w:rsidRPr="00610305" w:rsidRDefault="002F793F" w:rsidP="002F793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Absolute, fractional and percentage uncertainties represent uncertainty in the final answer for a quantity.</w:t>
            </w:r>
          </w:p>
        </w:tc>
        <w:tc>
          <w:tcPr>
            <w:tcW w:w="523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793F" w:rsidRPr="00610305" w:rsidTr="002F793F">
        <w:trPr>
          <w:jc w:val="center"/>
        </w:trPr>
        <w:tc>
          <w:tcPr>
            <w:tcW w:w="429" w:type="dxa"/>
          </w:tcPr>
          <w:p w:rsidR="002F793F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</w:t>
            </w:r>
            <w:r w:rsidR="007D47AC" w:rsidRPr="0061030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4499" w:type="dxa"/>
          </w:tcPr>
          <w:p w:rsidR="002F793F" w:rsidRPr="00610305" w:rsidRDefault="002F793F" w:rsidP="002F793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Combination of absolute and percentage uncertainties</w:t>
            </w:r>
            <w:r w:rsidR="007D47AC"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793F" w:rsidRPr="00610305" w:rsidTr="002F793F">
        <w:trPr>
          <w:jc w:val="center"/>
        </w:trPr>
        <w:tc>
          <w:tcPr>
            <w:tcW w:w="429" w:type="dxa"/>
          </w:tcPr>
          <w:p w:rsidR="002F793F" w:rsidRPr="00610305" w:rsidRDefault="007D47AC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499" w:type="dxa"/>
          </w:tcPr>
          <w:p w:rsidR="002F793F" w:rsidRPr="00610305" w:rsidRDefault="002F793F" w:rsidP="002F793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Represent uncertainty in a data point on a graph using error bars.</w:t>
            </w:r>
          </w:p>
        </w:tc>
        <w:tc>
          <w:tcPr>
            <w:tcW w:w="523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793F" w:rsidRPr="00610305" w:rsidTr="002F793F">
        <w:trPr>
          <w:jc w:val="center"/>
        </w:trPr>
        <w:tc>
          <w:tcPr>
            <w:tcW w:w="429" w:type="dxa"/>
          </w:tcPr>
          <w:p w:rsidR="002F793F" w:rsidRPr="00610305" w:rsidRDefault="007D47AC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499" w:type="dxa"/>
          </w:tcPr>
          <w:p w:rsidR="002F793F" w:rsidRPr="00610305" w:rsidRDefault="002F793F" w:rsidP="002F793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Determine the uncertainties in the gradient and intercept of a straight-line graph</w:t>
            </w:r>
            <w:r w:rsidR="007D47AC"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793F" w:rsidRPr="00610305" w:rsidTr="002F793F">
        <w:trPr>
          <w:jc w:val="center"/>
        </w:trPr>
        <w:tc>
          <w:tcPr>
            <w:tcW w:w="429" w:type="dxa"/>
          </w:tcPr>
          <w:p w:rsidR="002F793F" w:rsidRPr="00610305" w:rsidRDefault="007D47AC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4499" w:type="dxa"/>
          </w:tcPr>
          <w:p w:rsidR="002F793F" w:rsidRPr="00610305" w:rsidRDefault="002F793F" w:rsidP="002F793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Individual points on the graph may or may not have associated error bars</w:t>
            </w:r>
            <w:r w:rsidR="007D47AC"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793F" w:rsidRPr="00610305" w:rsidTr="002F793F">
        <w:trPr>
          <w:jc w:val="center"/>
        </w:trPr>
        <w:tc>
          <w:tcPr>
            <w:tcW w:w="429" w:type="dxa"/>
          </w:tcPr>
          <w:p w:rsidR="002F793F" w:rsidRPr="00610305" w:rsidRDefault="007D47AC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4499" w:type="dxa"/>
          </w:tcPr>
          <w:p w:rsidR="002F793F" w:rsidRPr="00610305" w:rsidRDefault="002F793F" w:rsidP="002F793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Orders of magnitude</w:t>
            </w:r>
            <w:r w:rsidR="007D47AC"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F793F" w:rsidRPr="00610305" w:rsidTr="002F793F">
        <w:trPr>
          <w:jc w:val="center"/>
        </w:trPr>
        <w:tc>
          <w:tcPr>
            <w:tcW w:w="429" w:type="dxa"/>
          </w:tcPr>
          <w:p w:rsidR="002F793F" w:rsidRPr="00610305" w:rsidRDefault="007D47AC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4499" w:type="dxa"/>
          </w:tcPr>
          <w:p w:rsidR="002F793F" w:rsidRPr="00610305" w:rsidRDefault="002F793F" w:rsidP="002F793F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Estimation of approximate values of physical quantities</w:t>
            </w:r>
            <w:r w:rsidR="007D47AC"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2F793F" w:rsidRPr="00610305" w:rsidRDefault="002F793F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B164D" w:rsidRPr="00610305" w:rsidRDefault="004B164D"/>
    <w:p w:rsidR="004B164D" w:rsidRPr="00610305" w:rsidRDefault="004B164D"/>
    <w:p w:rsidR="004B164D" w:rsidRPr="00610305" w:rsidRDefault="004B164D"/>
    <w:p w:rsidR="00423AE4" w:rsidRPr="00610305" w:rsidRDefault="00423AE4"/>
    <w:p w:rsidR="00423AE4" w:rsidRPr="00610305" w:rsidRDefault="00423AE4"/>
    <w:p w:rsidR="004B164D" w:rsidRPr="00610305" w:rsidRDefault="004B164D"/>
    <w:p w:rsidR="007D47AC" w:rsidRPr="00610305" w:rsidRDefault="007D47AC"/>
    <w:p w:rsidR="004B164D" w:rsidRPr="00610305" w:rsidRDefault="004B164D"/>
    <w:tbl>
      <w:tblPr>
        <w:tblStyle w:val="TableGrid"/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4460"/>
        <w:gridCol w:w="523"/>
        <w:gridCol w:w="726"/>
        <w:gridCol w:w="726"/>
        <w:gridCol w:w="736"/>
        <w:gridCol w:w="819"/>
        <w:gridCol w:w="726"/>
        <w:gridCol w:w="778"/>
      </w:tblGrid>
      <w:tr w:rsidR="004B164D" w:rsidRPr="00610305" w:rsidTr="00A90854">
        <w:trPr>
          <w:cantSplit/>
          <w:trHeight w:val="524"/>
          <w:jc w:val="center"/>
        </w:trPr>
        <w:tc>
          <w:tcPr>
            <w:tcW w:w="4928" w:type="dxa"/>
            <w:gridSpan w:val="2"/>
            <w:vMerge w:val="restart"/>
          </w:tcPr>
          <w:p w:rsidR="004B164D" w:rsidRPr="00610305" w:rsidRDefault="004B164D" w:rsidP="00A9085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Learning outcome</w:t>
            </w:r>
          </w:p>
        </w:tc>
        <w:tc>
          <w:tcPr>
            <w:tcW w:w="523" w:type="dxa"/>
            <w:vMerge w:val="restart"/>
            <w:textDirection w:val="btLr"/>
          </w:tcPr>
          <w:p w:rsidR="004B164D" w:rsidRPr="00610305" w:rsidRDefault="004B164D" w:rsidP="00A90854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Done?</w:t>
            </w:r>
          </w:p>
        </w:tc>
        <w:tc>
          <w:tcPr>
            <w:tcW w:w="2188" w:type="dxa"/>
            <w:gridSpan w:val="3"/>
          </w:tcPr>
          <w:p w:rsidR="004B164D" w:rsidRPr="00610305" w:rsidRDefault="004B164D" w:rsidP="00A9085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Lesson review</w:t>
            </w:r>
          </w:p>
        </w:tc>
        <w:tc>
          <w:tcPr>
            <w:tcW w:w="2323" w:type="dxa"/>
            <w:gridSpan w:val="3"/>
          </w:tcPr>
          <w:p w:rsidR="004B164D" w:rsidRPr="00610305" w:rsidRDefault="004B164D" w:rsidP="00A9085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Revision</w:t>
            </w:r>
          </w:p>
        </w:tc>
      </w:tr>
      <w:tr w:rsidR="004B164D" w:rsidRPr="00610305" w:rsidTr="00A90854">
        <w:trPr>
          <w:trHeight w:val="572"/>
          <w:jc w:val="center"/>
        </w:trPr>
        <w:tc>
          <w:tcPr>
            <w:tcW w:w="4928" w:type="dxa"/>
            <w:gridSpan w:val="2"/>
            <w:vMerge/>
          </w:tcPr>
          <w:p w:rsidR="004B164D" w:rsidRPr="00610305" w:rsidRDefault="004B164D" w:rsidP="00A9085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:rsidR="004B164D" w:rsidRPr="00610305" w:rsidRDefault="004B164D" w:rsidP="00A90854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D30C1C" wp14:editId="1C847EA4">
                  <wp:extent cx="323850" cy="323850"/>
                  <wp:effectExtent l="0" t="0" r="0" b="0"/>
                  <wp:docPr id="1" name="Picture 1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1FB25B5" wp14:editId="3AE25936">
                  <wp:extent cx="314325" cy="314325"/>
                  <wp:effectExtent l="0" t="0" r="9525" b="9525"/>
                  <wp:docPr id="2" name="Picture 2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88538E6" wp14:editId="49E47F95">
                  <wp:extent cx="330532" cy="320952"/>
                  <wp:effectExtent l="0" t="0" r="0" b="3175"/>
                  <wp:docPr id="3" name="Picture 3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DFF6187" wp14:editId="294D4F30">
                  <wp:extent cx="323850" cy="323850"/>
                  <wp:effectExtent l="0" t="0" r="0" b="0"/>
                  <wp:docPr id="4" name="Picture 4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5E3A16F" wp14:editId="58B4CD41">
                  <wp:extent cx="314325" cy="314325"/>
                  <wp:effectExtent l="0" t="0" r="9525" b="9525"/>
                  <wp:docPr id="5" name="Picture 5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331DB7" wp14:editId="6307CCEC">
                  <wp:extent cx="330532" cy="320952"/>
                  <wp:effectExtent l="0" t="0" r="0" b="3175"/>
                  <wp:docPr id="6" name="Picture 6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64D" w:rsidRPr="00610305" w:rsidTr="00A90854">
        <w:trPr>
          <w:jc w:val="center"/>
        </w:trPr>
        <w:tc>
          <w:tcPr>
            <w:tcW w:w="4928" w:type="dxa"/>
            <w:gridSpan w:val="2"/>
          </w:tcPr>
          <w:p w:rsidR="004B164D" w:rsidRPr="00610305" w:rsidRDefault="004B164D" w:rsidP="00A9085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Particles and radiation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164D" w:rsidRPr="00610305" w:rsidTr="00423AE4">
        <w:trPr>
          <w:jc w:val="center"/>
        </w:trPr>
        <w:tc>
          <w:tcPr>
            <w:tcW w:w="46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460" w:type="dxa"/>
          </w:tcPr>
          <w:p w:rsidR="004B164D" w:rsidRPr="00610305" w:rsidRDefault="004B164D" w:rsidP="00423AE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Simple model of the atom, including the proton, neutron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and electron. Charge and mass of the proton, neutron and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electron in SI units and relative units.</w:t>
            </w:r>
          </w:p>
        </w:tc>
        <w:tc>
          <w:tcPr>
            <w:tcW w:w="523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7802" w:rsidRPr="00610305" w:rsidTr="003572C2">
        <w:trPr>
          <w:jc w:val="center"/>
        </w:trPr>
        <w:tc>
          <w:tcPr>
            <w:tcW w:w="468" w:type="dxa"/>
          </w:tcPr>
          <w:p w:rsidR="007B7802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460" w:type="dxa"/>
          </w:tcPr>
          <w:p w:rsidR="007B7802" w:rsidRPr="00610305" w:rsidRDefault="007B7802" w:rsidP="007B7802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i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</w:rPr>
              <w:t>Specific charge of the proton and the electron, and of nuclei and ions.</w:t>
            </w:r>
          </w:p>
        </w:tc>
        <w:tc>
          <w:tcPr>
            <w:tcW w:w="523" w:type="dxa"/>
            <w:shd w:val="clear" w:color="auto" w:fill="auto"/>
          </w:tcPr>
          <w:p w:rsidR="007B7802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7B7802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7B7802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</w:tcPr>
          <w:p w:rsidR="007B7802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7B7802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7B7802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:rsidR="007B7802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164D" w:rsidRPr="00610305" w:rsidTr="00423AE4">
        <w:trPr>
          <w:jc w:val="center"/>
        </w:trPr>
        <w:tc>
          <w:tcPr>
            <w:tcW w:w="468" w:type="dxa"/>
          </w:tcPr>
          <w:p w:rsidR="004B164D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460" w:type="dxa"/>
          </w:tcPr>
          <w:p w:rsidR="004B164D" w:rsidRPr="00610305" w:rsidRDefault="004B164D" w:rsidP="004B164D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Proton number </w:t>
            </w:r>
            <w:r w:rsidRPr="00610305">
              <w:rPr>
                <w:rFonts w:ascii="Comic Sans MS" w:hAnsi="Comic Sans MS" w:cs="TimesNewRomanPS-ItalicMT"/>
                <w:i/>
                <w:iCs/>
                <w:sz w:val="20"/>
                <w:szCs w:val="20"/>
              </w:rPr>
              <w:t>Z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, nucleon number </w:t>
            </w:r>
            <w:r w:rsidRPr="00610305">
              <w:rPr>
                <w:rFonts w:ascii="Comic Sans MS" w:hAnsi="Comic Sans MS" w:cs="TimesNewRomanPS-ItalicMT"/>
                <w:i/>
                <w:iCs/>
                <w:sz w:val="20"/>
                <w:szCs w:val="20"/>
              </w:rPr>
              <w:t>A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, nuclide notation</w:t>
            </w:r>
            <w:r w:rsidR="007D47AC"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bookmarkStart w:id="0" w:name="_GoBack"/>
        <w:bookmarkEnd w:id="0"/>
      </w:tr>
      <w:tr w:rsidR="004B164D" w:rsidRPr="00610305" w:rsidTr="00423AE4">
        <w:trPr>
          <w:jc w:val="center"/>
        </w:trPr>
        <w:tc>
          <w:tcPr>
            <w:tcW w:w="468" w:type="dxa"/>
          </w:tcPr>
          <w:p w:rsidR="004B164D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460" w:type="dxa"/>
          </w:tcPr>
          <w:p w:rsidR="004B164D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TimesNewRomanPS-ItalicMT"/>
                <w:i/>
                <w:iCs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B</w:t>
            </w:r>
            <w:r w:rsidR="004B164D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e familiar with the </w:t>
            </w:r>
            <m:oMath>
              <m:sPre>
                <m:sPrePr>
                  <m:ctrlPr>
                    <w:rPr>
                      <w:rFonts w:ascii="Cambria Math" w:hAnsi="Cambria Math" w:cs="TimesNewRomanPS-ItalicMT"/>
                      <w:i/>
                      <w:iCs/>
                      <w:sz w:val="20"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 w:cs="TimesNewRomanPS-ItalicMT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 w:cs="TimesNewRomanPS-ItalicMT"/>
                      <w:sz w:val="20"/>
                      <w:szCs w:val="20"/>
                    </w:rPr>
                    <m:t>A</m:t>
                  </m:r>
                </m:sup>
                <m:e>
                  <m:r>
                    <w:rPr>
                      <w:rFonts w:ascii="Cambria Math" w:hAnsi="Cambria Math" w:cs="TimesNewRomanPS-ItalicMT"/>
                      <w:sz w:val="20"/>
                      <w:szCs w:val="20"/>
                    </w:rPr>
                    <m:t>X</m:t>
                  </m:r>
                </m:e>
              </m:sPre>
            </m:oMath>
            <w:r w:rsidR="004B164D" w:rsidRPr="00610305">
              <w:rPr>
                <w:rFonts w:ascii="Comic Sans MS" w:hAnsi="Comic Sans MS" w:cs="TimesNewRomanPS-ItalicMT"/>
                <w:i/>
                <w:iCs/>
                <w:sz w:val="20"/>
                <w:szCs w:val="20"/>
              </w:rPr>
              <w:t xml:space="preserve"> </w:t>
            </w:r>
            <w:r w:rsidR="004B164D" w:rsidRPr="00610305">
              <w:rPr>
                <w:rFonts w:ascii="Comic Sans MS" w:hAnsi="Comic Sans MS" w:cs="HelveticaNeueLTStd-Roman"/>
                <w:sz w:val="20"/>
                <w:szCs w:val="20"/>
              </w:rPr>
              <w:t>notation</w:t>
            </w:r>
            <w:r w:rsidR="007D47AC"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164D" w:rsidRPr="00610305" w:rsidTr="00423AE4">
        <w:trPr>
          <w:jc w:val="center"/>
        </w:trPr>
        <w:tc>
          <w:tcPr>
            <w:tcW w:w="468" w:type="dxa"/>
          </w:tcPr>
          <w:p w:rsidR="004B164D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460" w:type="dxa"/>
          </w:tcPr>
          <w:p w:rsidR="004B164D" w:rsidRPr="00610305" w:rsidRDefault="004B164D" w:rsidP="00A9085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Meaning of isotopes and the use of isotopic data</w:t>
            </w:r>
            <w:r w:rsidR="007D47AC"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164D" w:rsidRPr="00610305" w:rsidTr="00423AE4">
        <w:trPr>
          <w:jc w:val="center"/>
        </w:trPr>
        <w:tc>
          <w:tcPr>
            <w:tcW w:w="468" w:type="dxa"/>
          </w:tcPr>
          <w:p w:rsidR="004B164D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460" w:type="dxa"/>
          </w:tcPr>
          <w:p w:rsidR="004B164D" w:rsidRPr="00610305" w:rsidRDefault="004B164D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The strong nuclear force; its role in keeping the nucleus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stable; short-range attraction up to approximately 3 </w:t>
            </w:r>
            <w:proofErr w:type="spellStart"/>
            <w:r w:rsidRPr="00610305">
              <w:rPr>
                <w:rFonts w:ascii="Comic Sans MS" w:hAnsi="Comic Sans MS" w:cs="TimesNewRomanPSMT"/>
                <w:sz w:val="20"/>
                <w:szCs w:val="20"/>
              </w:rPr>
              <w:t>fm</w:t>
            </w:r>
            <w:proofErr w:type="spellEnd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,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very-short range repulsion closer than approximately 0.5 </w:t>
            </w:r>
            <w:r w:rsidRPr="00610305">
              <w:rPr>
                <w:rFonts w:ascii="Comic Sans MS" w:hAnsi="Comic Sans MS" w:cs="TimesNewRomanPSMT"/>
                <w:sz w:val="20"/>
                <w:szCs w:val="20"/>
              </w:rPr>
              <w:t>fm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164D" w:rsidRPr="00610305" w:rsidTr="00423AE4">
        <w:trPr>
          <w:jc w:val="center"/>
        </w:trPr>
        <w:tc>
          <w:tcPr>
            <w:tcW w:w="468" w:type="dxa"/>
          </w:tcPr>
          <w:p w:rsidR="004B164D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460" w:type="dxa"/>
          </w:tcPr>
          <w:p w:rsidR="004B164D" w:rsidRPr="00610305" w:rsidRDefault="004B164D" w:rsidP="00A9085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Unstable nuclei; alpha and beta decay.</w:t>
            </w:r>
          </w:p>
        </w:tc>
        <w:tc>
          <w:tcPr>
            <w:tcW w:w="523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164D" w:rsidRPr="00610305" w:rsidTr="00423AE4">
        <w:trPr>
          <w:jc w:val="center"/>
        </w:trPr>
        <w:tc>
          <w:tcPr>
            <w:tcW w:w="468" w:type="dxa"/>
          </w:tcPr>
          <w:p w:rsidR="004B164D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460" w:type="dxa"/>
          </w:tcPr>
          <w:p w:rsidR="004B164D" w:rsidRPr="00610305" w:rsidRDefault="004B164D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Equations for alpha decay, </w:t>
            </w:r>
            <w:r w:rsidRPr="00610305">
              <w:rPr>
                <w:rFonts w:ascii="Comic Sans MS" w:hAnsi="Comic Sans MS" w:cs="CambriaMath"/>
                <w:sz w:val="20"/>
                <w:szCs w:val="20"/>
              </w:rPr>
              <w:t xml:space="preserve">β−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decay including the need for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the neutrino.</w:t>
            </w:r>
          </w:p>
        </w:tc>
        <w:tc>
          <w:tcPr>
            <w:tcW w:w="523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164D" w:rsidRPr="00610305" w:rsidTr="00423AE4">
        <w:trPr>
          <w:jc w:val="center"/>
        </w:trPr>
        <w:tc>
          <w:tcPr>
            <w:tcW w:w="468" w:type="dxa"/>
          </w:tcPr>
          <w:p w:rsidR="004B164D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460" w:type="dxa"/>
          </w:tcPr>
          <w:p w:rsidR="004B164D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Know t</w:t>
            </w:r>
            <w:r w:rsidR="004B164D" w:rsidRPr="00610305">
              <w:rPr>
                <w:rFonts w:ascii="Comic Sans MS" w:hAnsi="Comic Sans MS" w:cs="HelveticaNeueLTStd-Roman"/>
                <w:sz w:val="20"/>
                <w:szCs w:val="20"/>
              </w:rPr>
              <w:t>he existence of the neutrino was hypothesised to account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="004B164D" w:rsidRPr="00610305">
              <w:rPr>
                <w:rFonts w:ascii="Comic Sans MS" w:hAnsi="Comic Sans MS" w:cs="HelveticaNeueLTStd-Roman"/>
                <w:sz w:val="20"/>
                <w:szCs w:val="20"/>
              </w:rPr>
              <w:t>for conservation of energy in beta decay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164D" w:rsidRPr="00610305" w:rsidTr="00423AE4">
        <w:trPr>
          <w:jc w:val="center"/>
        </w:trPr>
        <w:tc>
          <w:tcPr>
            <w:tcW w:w="468" w:type="dxa"/>
          </w:tcPr>
          <w:p w:rsidR="004B164D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460" w:type="dxa"/>
          </w:tcPr>
          <w:p w:rsidR="004B164D" w:rsidRPr="00610305" w:rsidRDefault="004B164D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For every type of particle, there is a corresponding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antiparticle.</w:t>
            </w:r>
          </w:p>
        </w:tc>
        <w:tc>
          <w:tcPr>
            <w:tcW w:w="523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164D" w:rsidRPr="00610305" w:rsidTr="00423AE4">
        <w:trPr>
          <w:jc w:val="center"/>
        </w:trPr>
        <w:tc>
          <w:tcPr>
            <w:tcW w:w="468" w:type="dxa"/>
          </w:tcPr>
          <w:p w:rsidR="004B164D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460" w:type="dxa"/>
          </w:tcPr>
          <w:p w:rsidR="004B164D" w:rsidRPr="00610305" w:rsidRDefault="004B164D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Comparison of particle and antiparticle masses, charge and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rest energy in </w:t>
            </w:r>
            <w:r w:rsidRPr="00610305">
              <w:rPr>
                <w:rFonts w:ascii="Comic Sans MS" w:hAnsi="Comic Sans MS" w:cs="TimesNewRomanPSMT"/>
                <w:sz w:val="20"/>
                <w:szCs w:val="20"/>
              </w:rPr>
              <w:t>MeV</w:t>
            </w:r>
            <w:r w:rsidR="007D47AC" w:rsidRPr="00610305">
              <w:rPr>
                <w:rFonts w:ascii="Comic Sans MS" w:hAnsi="Comic Sans MS" w:cs="TimesNewRomanPSMT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164D" w:rsidRPr="00610305" w:rsidTr="00423AE4">
        <w:trPr>
          <w:jc w:val="center"/>
        </w:trPr>
        <w:tc>
          <w:tcPr>
            <w:tcW w:w="468" w:type="dxa"/>
          </w:tcPr>
          <w:p w:rsidR="004B164D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460" w:type="dxa"/>
          </w:tcPr>
          <w:p w:rsidR="004B164D" w:rsidRPr="00610305" w:rsidRDefault="007D47AC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K</w:t>
            </w:r>
            <w:r w:rsidR="004B164D" w:rsidRPr="00610305">
              <w:rPr>
                <w:rFonts w:ascii="Comic Sans MS" w:hAnsi="Comic Sans MS" w:cs="HelveticaNeueLTStd-Roman"/>
                <w:sz w:val="20"/>
                <w:szCs w:val="20"/>
              </w:rPr>
              <w:t>now that the positron, antiproton,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="004B164D" w:rsidRPr="00610305">
              <w:rPr>
                <w:rFonts w:ascii="Comic Sans MS" w:hAnsi="Comic Sans MS" w:cs="HelveticaNeueLTStd-Roman"/>
                <w:sz w:val="20"/>
                <w:szCs w:val="20"/>
              </w:rPr>
              <w:t>antineutron and antineutrino are the antiparticles of the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="004B164D" w:rsidRPr="00610305">
              <w:rPr>
                <w:rFonts w:ascii="Comic Sans MS" w:hAnsi="Comic Sans MS" w:cs="HelveticaNeueLTStd-Roman"/>
                <w:sz w:val="20"/>
                <w:szCs w:val="20"/>
              </w:rPr>
              <w:t>electron, proton, neutron and neutrino respectively.</w:t>
            </w:r>
          </w:p>
        </w:tc>
        <w:tc>
          <w:tcPr>
            <w:tcW w:w="523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164D" w:rsidRPr="00610305" w:rsidTr="00423AE4">
        <w:trPr>
          <w:jc w:val="center"/>
        </w:trPr>
        <w:tc>
          <w:tcPr>
            <w:tcW w:w="468" w:type="dxa"/>
          </w:tcPr>
          <w:p w:rsidR="004B164D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4460" w:type="dxa"/>
          </w:tcPr>
          <w:p w:rsidR="004B164D" w:rsidRPr="00610305" w:rsidRDefault="004B164D" w:rsidP="004B164D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Photon model of electromagnetic radiation, the Planck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Constant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>:</w:t>
            </w:r>
          </w:p>
          <w:p w:rsidR="00423AE4" w:rsidRPr="00610305" w:rsidRDefault="00423AE4" w:rsidP="004B164D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  <w:p w:rsidR="004B164D" w:rsidRPr="00610305" w:rsidRDefault="004B164D" w:rsidP="004B164D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HelveticaNeueLTStd-Roman"/>
                    <w:sz w:val="24"/>
                    <w:szCs w:val="20"/>
                  </w:rPr>
                  <m:t>E=hf=</m:t>
                </m:r>
                <m:f>
                  <m:fPr>
                    <m:ctrlPr>
                      <w:rPr>
                        <w:rFonts w:ascii="Cambria Math" w:hAnsi="Cambria Math" w:cs="HelveticaNeueLTStd-Roman"/>
                        <w:i/>
                        <w:sz w:val="24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hc</m:t>
                    </m:r>
                  </m:num>
                  <m:den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523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164D" w:rsidRPr="00610305" w:rsidTr="00423AE4">
        <w:trPr>
          <w:jc w:val="center"/>
        </w:trPr>
        <w:tc>
          <w:tcPr>
            <w:tcW w:w="468" w:type="dxa"/>
          </w:tcPr>
          <w:p w:rsidR="004B164D" w:rsidRPr="00610305" w:rsidRDefault="007B7802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4460" w:type="dxa"/>
          </w:tcPr>
          <w:p w:rsidR="004B164D" w:rsidRPr="00610305" w:rsidRDefault="004B164D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Knowledge of annihilation and pair production and the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energies involved.</w:t>
            </w:r>
          </w:p>
        </w:tc>
        <w:tc>
          <w:tcPr>
            <w:tcW w:w="523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164D" w:rsidRPr="00610305" w:rsidTr="00423AE4">
        <w:trPr>
          <w:jc w:val="center"/>
        </w:trPr>
        <w:tc>
          <w:tcPr>
            <w:tcW w:w="468" w:type="dxa"/>
          </w:tcPr>
          <w:p w:rsidR="004B164D" w:rsidRPr="00610305" w:rsidRDefault="007D47AC" w:rsidP="00A90854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4460" w:type="dxa"/>
          </w:tcPr>
          <w:p w:rsidR="004B164D" w:rsidRPr="00610305" w:rsidRDefault="004B164D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Four fundamental interactions: gravity, electromagnetic,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weak nuclear, strong nuclear. (The strong nuclear force may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be referred to as the strong interaction.)</w:t>
            </w:r>
          </w:p>
        </w:tc>
        <w:tc>
          <w:tcPr>
            <w:tcW w:w="523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164D" w:rsidRPr="00610305" w:rsidTr="00423AE4">
        <w:trPr>
          <w:jc w:val="center"/>
        </w:trPr>
        <w:tc>
          <w:tcPr>
            <w:tcW w:w="468" w:type="dxa"/>
          </w:tcPr>
          <w:p w:rsidR="004B164D" w:rsidRPr="00610305" w:rsidRDefault="008366E2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</w:t>
            </w:r>
            <w:r w:rsidR="007D47AC" w:rsidRPr="0061030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460" w:type="dxa"/>
          </w:tcPr>
          <w:p w:rsidR="004B164D" w:rsidRPr="00610305" w:rsidRDefault="007D47AC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Explain the </w:t>
            </w:r>
            <w:r w:rsidR="004B164D" w:rsidRPr="00610305">
              <w:rPr>
                <w:rFonts w:ascii="Comic Sans MS" w:hAnsi="Comic Sans MS" w:cs="HelveticaNeueLTStd-Roman"/>
                <w:sz w:val="20"/>
                <w:szCs w:val="20"/>
              </w:rPr>
              <w:t>concept of exchange particles to explain forces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="004B164D" w:rsidRPr="00610305">
              <w:rPr>
                <w:rFonts w:ascii="Comic Sans MS" w:hAnsi="Comic Sans MS" w:cs="HelveticaNeueLTStd-Roman"/>
                <w:sz w:val="20"/>
                <w:szCs w:val="20"/>
              </w:rPr>
              <w:t>between elementary particles.</w:t>
            </w:r>
          </w:p>
          <w:p w:rsidR="007D47AC" w:rsidRPr="00610305" w:rsidRDefault="007D47AC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B164D" w:rsidRPr="00610305" w:rsidRDefault="004B164D" w:rsidP="00A9085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7D47AC">
        <w:trPr>
          <w:cantSplit/>
          <w:trHeight w:val="524"/>
          <w:jc w:val="center"/>
        </w:trPr>
        <w:tc>
          <w:tcPr>
            <w:tcW w:w="4928" w:type="dxa"/>
            <w:gridSpan w:val="2"/>
            <w:vMerge w:val="restart"/>
          </w:tcPr>
          <w:p w:rsidR="00423AE4" w:rsidRPr="00610305" w:rsidRDefault="00423AE4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Learning outcome</w:t>
            </w:r>
          </w:p>
        </w:tc>
        <w:tc>
          <w:tcPr>
            <w:tcW w:w="523" w:type="dxa"/>
            <w:vMerge w:val="restart"/>
            <w:textDirection w:val="btLr"/>
          </w:tcPr>
          <w:p w:rsidR="00423AE4" w:rsidRPr="00610305" w:rsidRDefault="00423AE4" w:rsidP="007D47AC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Done?</w:t>
            </w:r>
          </w:p>
        </w:tc>
        <w:tc>
          <w:tcPr>
            <w:tcW w:w="2188" w:type="dxa"/>
            <w:gridSpan w:val="3"/>
          </w:tcPr>
          <w:p w:rsidR="00423AE4" w:rsidRPr="00610305" w:rsidRDefault="00423AE4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Lesson review</w:t>
            </w:r>
          </w:p>
        </w:tc>
        <w:tc>
          <w:tcPr>
            <w:tcW w:w="2323" w:type="dxa"/>
            <w:gridSpan w:val="3"/>
          </w:tcPr>
          <w:p w:rsidR="00423AE4" w:rsidRPr="00610305" w:rsidRDefault="00423AE4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Revision</w:t>
            </w:r>
          </w:p>
        </w:tc>
      </w:tr>
      <w:tr w:rsidR="00423AE4" w:rsidRPr="00610305" w:rsidTr="007D47AC">
        <w:trPr>
          <w:trHeight w:val="572"/>
          <w:jc w:val="center"/>
        </w:trPr>
        <w:tc>
          <w:tcPr>
            <w:tcW w:w="4928" w:type="dxa"/>
            <w:gridSpan w:val="2"/>
            <w:vMerge/>
          </w:tcPr>
          <w:p w:rsidR="00423AE4" w:rsidRPr="00610305" w:rsidRDefault="00423AE4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:rsidR="00423AE4" w:rsidRPr="00610305" w:rsidRDefault="00423AE4" w:rsidP="007D47AC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4D529A" wp14:editId="5A66A1C1">
                  <wp:extent cx="323850" cy="323850"/>
                  <wp:effectExtent l="0" t="0" r="0" b="0"/>
                  <wp:docPr id="7" name="Picture 7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E5851B7" wp14:editId="0D43A2D7">
                  <wp:extent cx="314325" cy="314325"/>
                  <wp:effectExtent l="0" t="0" r="9525" b="9525"/>
                  <wp:docPr id="8" name="Picture 8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CABEE9" wp14:editId="5B0AE24F">
                  <wp:extent cx="330532" cy="320952"/>
                  <wp:effectExtent l="0" t="0" r="0" b="3175"/>
                  <wp:docPr id="9" name="Picture 9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98DFAB" wp14:editId="42C97D56">
                  <wp:extent cx="323850" cy="323850"/>
                  <wp:effectExtent l="0" t="0" r="0" b="0"/>
                  <wp:docPr id="10" name="Picture 10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6DA1A64" wp14:editId="3833597A">
                  <wp:extent cx="314325" cy="314325"/>
                  <wp:effectExtent l="0" t="0" r="9525" b="9525"/>
                  <wp:docPr id="11" name="Picture 11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FC6D6C" wp14:editId="02FE8262">
                  <wp:extent cx="330532" cy="320952"/>
                  <wp:effectExtent l="0" t="0" r="0" b="3175"/>
                  <wp:docPr id="12" name="Picture 12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AE4" w:rsidRPr="00610305" w:rsidTr="007D47AC">
        <w:trPr>
          <w:jc w:val="center"/>
        </w:trPr>
        <w:tc>
          <w:tcPr>
            <w:tcW w:w="4928" w:type="dxa"/>
            <w:gridSpan w:val="2"/>
          </w:tcPr>
          <w:p w:rsidR="00423AE4" w:rsidRPr="00610305" w:rsidRDefault="00423AE4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Particles and radiation continued…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4460" w:type="dxa"/>
          </w:tcPr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The electromagnetic force; virtual photons as the exchange particle.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</w:t>
            </w:r>
            <w:r w:rsidR="007D47AC" w:rsidRPr="00610305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460" w:type="dxa"/>
          </w:tcPr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The weak interaction limited to </w:t>
            </w:r>
            <w:r w:rsidRPr="00610305">
              <w:rPr>
                <w:rFonts w:ascii="Comic Sans MS" w:hAnsi="Comic Sans MS" w:cs="CambriaMath"/>
                <w:sz w:val="20"/>
                <w:szCs w:val="20"/>
              </w:rPr>
              <w:t>β−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and </w:t>
            </w:r>
            <w:r w:rsidRPr="00610305">
              <w:rPr>
                <w:rFonts w:ascii="Comic Sans MS" w:hAnsi="Comic Sans MS" w:cs="CambriaMath"/>
                <w:sz w:val="20"/>
                <w:szCs w:val="20"/>
              </w:rPr>
              <w:t>β</w:t>
            </w:r>
            <w:r w:rsidRPr="00610305">
              <w:rPr>
                <w:rFonts w:ascii="Comic Sans MS" w:hAnsi="Comic Sans MS" w:cs="ArialMT"/>
                <w:sz w:val="20"/>
                <w:szCs w:val="20"/>
              </w:rPr>
              <w:t xml:space="preserve">+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decay, electron capture and electron–proton collisions; </w:t>
            </w:r>
            <w:r w:rsidRPr="00610305">
              <w:rPr>
                <w:rFonts w:ascii="Comic Sans MS" w:hAnsi="Comic Sans MS" w:cs="TimesNewRomanPSMT"/>
                <w:sz w:val="20"/>
                <w:szCs w:val="20"/>
              </w:rPr>
              <w:t>W</w:t>
            </w:r>
            <w:r w:rsidRPr="00610305">
              <w:rPr>
                <w:rFonts w:ascii="Comic Sans MS" w:hAnsi="Comic Sans MS" w:cs="ArialMT"/>
                <w:sz w:val="20"/>
                <w:szCs w:val="20"/>
              </w:rPr>
              <w:t xml:space="preserve">+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and </w:t>
            </w:r>
            <w:r w:rsidRPr="00610305">
              <w:rPr>
                <w:rFonts w:ascii="Comic Sans MS" w:hAnsi="Comic Sans MS" w:cs="TimesNewRomanPSMT"/>
                <w:sz w:val="20"/>
                <w:szCs w:val="20"/>
              </w:rPr>
              <w:t>W</w:t>
            </w:r>
            <w:r w:rsidRPr="00610305">
              <w:rPr>
                <w:rFonts w:ascii="Comic Sans MS" w:hAnsi="Comic Sans MS" w:cs="CambriaMath"/>
                <w:sz w:val="20"/>
                <w:szCs w:val="20"/>
              </w:rPr>
              <w:t xml:space="preserve">−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as the exchange particles.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4460" w:type="dxa"/>
          </w:tcPr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Simple diagrams to represent the above reactions or interactions in terms of incoming and outgoing particles and exchange particles.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4460" w:type="dxa"/>
          </w:tcPr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Hadrons are subject to the strong interaction.</w:t>
            </w:r>
          </w:p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The two classes of hadrons:</w:t>
            </w:r>
          </w:p>
          <w:p w:rsidR="00423AE4" w:rsidRPr="00610305" w:rsidRDefault="00423AE4" w:rsidP="00423A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baryons (proton, neutron) and antibaryons (antiproton and antineutron)</w:t>
            </w:r>
          </w:p>
          <w:p w:rsidR="00423AE4" w:rsidRPr="00610305" w:rsidRDefault="00423AE4" w:rsidP="00423A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TimesNewRomanPS-ItalicMT"/>
                <w:i/>
                <w:iCs/>
                <w:sz w:val="20"/>
                <w:szCs w:val="20"/>
              </w:rPr>
            </w:pPr>
            <w:proofErr w:type="gram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mesons</w:t>
            </w:r>
            <w:proofErr w:type="gramEnd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(pion, </w:t>
            </w:r>
            <w:proofErr w:type="spell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kaon</w:t>
            </w:r>
            <w:proofErr w:type="spellEnd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).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4460" w:type="dxa"/>
          </w:tcPr>
          <w:p w:rsidR="00423AE4" w:rsidRPr="00610305" w:rsidRDefault="00423AE4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Baryon number as a quantum number.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4460" w:type="dxa"/>
          </w:tcPr>
          <w:p w:rsidR="00423AE4" w:rsidRPr="00610305" w:rsidRDefault="00423AE4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Conservation of baryon number.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4460" w:type="dxa"/>
          </w:tcPr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The proton is the only stable baryon into which other baryons eventually decay.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4460" w:type="dxa"/>
          </w:tcPr>
          <w:p w:rsidR="00423AE4" w:rsidRPr="00610305" w:rsidRDefault="00423AE4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The pion as the exchange particle of the strong nuclear force.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4460" w:type="dxa"/>
          </w:tcPr>
          <w:p w:rsidR="00423AE4" w:rsidRPr="00610305" w:rsidRDefault="00423AE4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The </w:t>
            </w:r>
            <w:proofErr w:type="spell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kaon</w:t>
            </w:r>
            <w:proofErr w:type="spellEnd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as a particle that can decay into </w:t>
            </w:r>
            <w:proofErr w:type="spell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pions</w:t>
            </w:r>
            <w:proofErr w:type="spellEnd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  <w:tc>
          <w:tcPr>
            <w:tcW w:w="4460" w:type="dxa"/>
          </w:tcPr>
          <w:p w:rsidR="00423AE4" w:rsidRPr="00610305" w:rsidRDefault="00423AE4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Leptons are subject to the weak interaction.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4460" w:type="dxa"/>
          </w:tcPr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Leptons: electron, muon, neutrino (electron and muon types only) and their antiparticles.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  <w:tc>
          <w:tcPr>
            <w:tcW w:w="4460" w:type="dxa"/>
          </w:tcPr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Lepton number as a quantum number; conservation of lepton number for muon leptons and for electron leptons.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4460" w:type="dxa"/>
          </w:tcPr>
          <w:p w:rsidR="00423AE4" w:rsidRPr="00610305" w:rsidRDefault="00423AE4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The muon as a particle that decays into an electron.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4460" w:type="dxa"/>
          </w:tcPr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Strange particles as particles that are produced through the strong interaction and decay through the weak interaction</w:t>
            </w:r>
          </w:p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(</w:t>
            </w:r>
            <w:proofErr w:type="spellStart"/>
            <w:proofErr w:type="gram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eg</w:t>
            </w:r>
            <w:proofErr w:type="spellEnd"/>
            <w:proofErr w:type="gramEnd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proofErr w:type="spell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kaons</w:t>
            </w:r>
            <w:proofErr w:type="spellEnd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).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31</w:t>
            </w:r>
          </w:p>
        </w:tc>
        <w:tc>
          <w:tcPr>
            <w:tcW w:w="4460" w:type="dxa"/>
          </w:tcPr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Strangeness (symbol s) as a quantum number to reflect the fact that strange particles are always created in pairs.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32</w:t>
            </w:r>
          </w:p>
        </w:tc>
        <w:tc>
          <w:tcPr>
            <w:tcW w:w="4460" w:type="dxa"/>
          </w:tcPr>
          <w:p w:rsidR="00423AE4" w:rsidRPr="00610305" w:rsidRDefault="00423AE4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</w:rPr>
              <w:t>Conservation of strangeness in strong interactions.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33</w:t>
            </w:r>
          </w:p>
        </w:tc>
        <w:tc>
          <w:tcPr>
            <w:tcW w:w="4460" w:type="dxa"/>
          </w:tcPr>
          <w:p w:rsidR="00423AE4" w:rsidRPr="00610305" w:rsidRDefault="00423AE4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</w:rPr>
              <w:t>Strangeness can change by 0, +1 or -1 in weak interactions.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7D47AC">
        <w:trPr>
          <w:cantSplit/>
          <w:trHeight w:val="524"/>
          <w:jc w:val="center"/>
        </w:trPr>
        <w:tc>
          <w:tcPr>
            <w:tcW w:w="4928" w:type="dxa"/>
            <w:gridSpan w:val="2"/>
            <w:vMerge w:val="restart"/>
          </w:tcPr>
          <w:p w:rsidR="00423AE4" w:rsidRPr="00610305" w:rsidRDefault="00423AE4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Learning outcome</w:t>
            </w:r>
          </w:p>
        </w:tc>
        <w:tc>
          <w:tcPr>
            <w:tcW w:w="523" w:type="dxa"/>
            <w:vMerge w:val="restart"/>
            <w:textDirection w:val="btLr"/>
          </w:tcPr>
          <w:p w:rsidR="00423AE4" w:rsidRPr="00610305" w:rsidRDefault="00423AE4" w:rsidP="007D47AC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Done?</w:t>
            </w:r>
          </w:p>
        </w:tc>
        <w:tc>
          <w:tcPr>
            <w:tcW w:w="2188" w:type="dxa"/>
            <w:gridSpan w:val="3"/>
          </w:tcPr>
          <w:p w:rsidR="00423AE4" w:rsidRPr="00610305" w:rsidRDefault="00423AE4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Lesson review</w:t>
            </w:r>
          </w:p>
        </w:tc>
        <w:tc>
          <w:tcPr>
            <w:tcW w:w="2323" w:type="dxa"/>
            <w:gridSpan w:val="3"/>
          </w:tcPr>
          <w:p w:rsidR="00423AE4" w:rsidRPr="00610305" w:rsidRDefault="00423AE4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Revision</w:t>
            </w:r>
          </w:p>
        </w:tc>
      </w:tr>
      <w:tr w:rsidR="00423AE4" w:rsidRPr="00610305" w:rsidTr="007D47AC">
        <w:trPr>
          <w:trHeight w:val="572"/>
          <w:jc w:val="center"/>
        </w:trPr>
        <w:tc>
          <w:tcPr>
            <w:tcW w:w="4928" w:type="dxa"/>
            <w:gridSpan w:val="2"/>
            <w:vMerge/>
          </w:tcPr>
          <w:p w:rsidR="00423AE4" w:rsidRPr="00610305" w:rsidRDefault="00423AE4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:rsidR="00423AE4" w:rsidRPr="00610305" w:rsidRDefault="00423AE4" w:rsidP="007D47AC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8DC9B47" wp14:editId="423DDD0B">
                  <wp:extent cx="323850" cy="323850"/>
                  <wp:effectExtent l="0" t="0" r="0" b="0"/>
                  <wp:docPr id="13" name="Picture 13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55CF21" wp14:editId="28F8008D">
                  <wp:extent cx="314325" cy="314325"/>
                  <wp:effectExtent l="0" t="0" r="9525" b="9525"/>
                  <wp:docPr id="14" name="Picture 14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D39F9B6" wp14:editId="442DA8D0">
                  <wp:extent cx="330532" cy="320952"/>
                  <wp:effectExtent l="0" t="0" r="0" b="3175"/>
                  <wp:docPr id="15" name="Picture 15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B20A68" wp14:editId="1745FF44">
                  <wp:extent cx="323850" cy="323850"/>
                  <wp:effectExtent l="0" t="0" r="0" b="0"/>
                  <wp:docPr id="16" name="Picture 16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35E921E" wp14:editId="0E186E81">
                  <wp:extent cx="314325" cy="314325"/>
                  <wp:effectExtent l="0" t="0" r="9525" b="9525"/>
                  <wp:docPr id="17" name="Picture 17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540A07" wp14:editId="65118D1A">
                  <wp:extent cx="330532" cy="320952"/>
                  <wp:effectExtent l="0" t="0" r="0" b="3175"/>
                  <wp:docPr id="18" name="Picture 18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AE4" w:rsidRPr="00610305" w:rsidTr="007D47AC">
        <w:trPr>
          <w:jc w:val="center"/>
        </w:trPr>
        <w:tc>
          <w:tcPr>
            <w:tcW w:w="4928" w:type="dxa"/>
            <w:gridSpan w:val="2"/>
          </w:tcPr>
          <w:p w:rsidR="00423AE4" w:rsidRPr="00610305" w:rsidRDefault="00423AE4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Particles and radiation continued…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34</w:t>
            </w:r>
          </w:p>
        </w:tc>
        <w:tc>
          <w:tcPr>
            <w:tcW w:w="4460" w:type="dxa"/>
          </w:tcPr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Appreciation that particle physics relies on the collaborative efforts of large teams of scientists and engineers to validate new knowledge.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4460" w:type="dxa"/>
          </w:tcPr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Properties of quarks and antiquarks: charge, baryon number and strangeness.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</w:t>
            </w:r>
            <w:r w:rsidR="007D47AC" w:rsidRPr="0061030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460" w:type="dxa"/>
          </w:tcPr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Combinations of quarks and antiquarks required for baryons (proton and neutron only), antibaryons (antiproton and antineutron only) and mesons (pion and </w:t>
            </w:r>
            <w:proofErr w:type="spell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kaon</w:t>
            </w:r>
            <w:proofErr w:type="spellEnd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only).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37</w:t>
            </w:r>
          </w:p>
        </w:tc>
        <w:tc>
          <w:tcPr>
            <w:tcW w:w="4460" w:type="dxa"/>
          </w:tcPr>
          <w:p w:rsidR="00423AE4" w:rsidRPr="00610305" w:rsidRDefault="00610305" w:rsidP="0061030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K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nowledge of up (u), down (d) and strange (s) quarks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and their antiquarks.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38</w:t>
            </w:r>
          </w:p>
        </w:tc>
        <w:tc>
          <w:tcPr>
            <w:tcW w:w="4460" w:type="dxa"/>
          </w:tcPr>
          <w:p w:rsidR="00423AE4" w:rsidRPr="00610305" w:rsidRDefault="00610305" w:rsidP="0061030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Know t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>he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decay of the neutron.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39</w:t>
            </w:r>
          </w:p>
        </w:tc>
        <w:tc>
          <w:tcPr>
            <w:tcW w:w="4460" w:type="dxa"/>
          </w:tcPr>
          <w:p w:rsidR="00423AE4" w:rsidRPr="00610305" w:rsidRDefault="00423AE4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Change of quark character in </w:t>
            </w:r>
            <w:r w:rsidRPr="00610305">
              <w:rPr>
                <w:rFonts w:ascii="Comic Sans MS" w:hAnsi="Comic Sans MS" w:cs="CambriaMath"/>
                <w:sz w:val="20"/>
                <w:szCs w:val="20"/>
              </w:rPr>
              <w:t xml:space="preserve">β−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and in </w:t>
            </w:r>
            <w:r w:rsidRPr="00610305">
              <w:rPr>
                <w:rFonts w:ascii="Comic Sans MS" w:hAnsi="Comic Sans MS" w:cs="CambriaMath"/>
                <w:sz w:val="20"/>
                <w:szCs w:val="20"/>
              </w:rPr>
              <w:t>β</w:t>
            </w:r>
            <w:r w:rsidRPr="00610305">
              <w:rPr>
                <w:rFonts w:ascii="Comic Sans MS" w:hAnsi="Comic Sans MS" w:cs="ArialMT"/>
                <w:sz w:val="20"/>
                <w:szCs w:val="20"/>
              </w:rPr>
              <w:t xml:space="preserve">+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decay.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  <w:tc>
          <w:tcPr>
            <w:tcW w:w="4460" w:type="dxa"/>
          </w:tcPr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Application of the conservation laws for charge, baryon number, lepton number and strangeness to particle interactions. </w:t>
            </w:r>
            <w:r w:rsidR="00610305" w:rsidRPr="00610305">
              <w:rPr>
                <w:rFonts w:ascii="Comic Sans MS" w:hAnsi="Comic Sans MS" w:cs="HelveticaNeueLTStd-Roman"/>
                <w:sz w:val="20"/>
                <w:szCs w:val="20"/>
              </w:rPr>
              <w:t>(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The necessary data will be provided in questions for pa</w:t>
            </w:r>
            <w:r w:rsidR="00610305" w:rsidRPr="00610305">
              <w:rPr>
                <w:rFonts w:ascii="Comic Sans MS" w:hAnsi="Comic Sans MS" w:cs="HelveticaNeueLTStd-Roman"/>
                <w:sz w:val="20"/>
                <w:szCs w:val="20"/>
              </w:rPr>
              <w:t>rticles outside those specified).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41</w:t>
            </w:r>
          </w:p>
        </w:tc>
        <w:tc>
          <w:tcPr>
            <w:tcW w:w="4460" w:type="dxa"/>
          </w:tcPr>
          <w:p w:rsidR="00423AE4" w:rsidRPr="00610305" w:rsidRDefault="008C5B50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R</w:t>
            </w:r>
            <w:r w:rsidR="00423AE4" w:rsidRPr="00610305">
              <w:rPr>
                <w:rFonts w:ascii="Comic Sans MS" w:hAnsi="Comic Sans MS" w:cs="HelveticaNeueLTStd-Roman"/>
                <w:sz w:val="20"/>
                <w:szCs w:val="20"/>
              </w:rPr>
              <w:t>ecognise that energy and momentum are conserved in interactions.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42</w:t>
            </w:r>
          </w:p>
        </w:tc>
        <w:tc>
          <w:tcPr>
            <w:tcW w:w="4460" w:type="dxa"/>
          </w:tcPr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Threshold frequency; photon explanation of threshold frequency.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43</w:t>
            </w:r>
          </w:p>
        </w:tc>
        <w:tc>
          <w:tcPr>
            <w:tcW w:w="4460" w:type="dxa"/>
          </w:tcPr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Work </w:t>
            </w:r>
            <w:proofErr w:type="gram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function </w:t>
            </w:r>
            <w:proofErr w:type="gramEnd"/>
            <m:oMath>
              <m:r>
                <w:rPr>
                  <w:rFonts w:ascii="Cambria Math" w:hAnsi="Cambria Math" w:cs="HelveticaNeueLTStd-Roman"/>
                  <w:sz w:val="20"/>
                  <w:szCs w:val="20"/>
                </w:rPr>
                <m:t>ϕ</m:t>
              </m:r>
            </m:oMath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, stopping potential.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44</w:t>
            </w:r>
          </w:p>
        </w:tc>
        <w:tc>
          <w:tcPr>
            <w:tcW w:w="4460" w:type="dxa"/>
          </w:tcPr>
          <w:p w:rsidR="00423AE4" w:rsidRPr="00610305" w:rsidRDefault="00423AE4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Photoelectric equation:</w:t>
            </w:r>
          </w:p>
          <w:p w:rsidR="00423AE4" w:rsidRPr="00610305" w:rsidRDefault="00423AE4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HelveticaNeueLTStd-Roman"/>
                    <w:sz w:val="20"/>
                    <w:szCs w:val="20"/>
                  </w:rPr>
                  <m:t>hf=ϕ+</m:t>
                </m:r>
                <m:sSub>
                  <m:sSubPr>
                    <m:ctrlPr>
                      <w:rPr>
                        <w:rFonts w:ascii="Cambria Math" w:hAnsi="Cambria Math" w:cs="HelveticaNeueLTStd-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HelveticaNeueLTStd-Roman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HelveticaNeueLTStd-Roman"/>
                        <w:sz w:val="20"/>
                        <w:szCs w:val="20"/>
                      </w:rPr>
                      <m:t>K(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HelveticaNeueLTStd-Roman"/>
                        <w:sz w:val="20"/>
                        <w:szCs w:val="20"/>
                      </w:rPr>
                      <m:t>max</m:t>
                    </m:r>
                    <m:r>
                      <w:rPr>
                        <w:rFonts w:ascii="Cambria Math" w:hAnsi="Cambria Math" w:cs="HelveticaNeueLTStd-Roman"/>
                        <w:sz w:val="20"/>
                        <w:szCs w:val="20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45</w:t>
            </w:r>
          </w:p>
        </w:tc>
        <w:tc>
          <w:tcPr>
            <w:tcW w:w="4460" w:type="dxa"/>
          </w:tcPr>
          <w:p w:rsidR="00423AE4" w:rsidRPr="00610305" w:rsidRDefault="00423AE4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proofErr w:type="spellStart"/>
            <w:r w:rsidRPr="00610305">
              <w:rPr>
                <w:rFonts w:ascii="Comic Sans MS" w:hAnsi="Comic Sans MS" w:cs="TimesNewRomanPS-ItalicMT"/>
                <w:i/>
                <w:iCs/>
                <w:sz w:val="20"/>
                <w:szCs w:val="20"/>
              </w:rPr>
              <w:t>E</w:t>
            </w:r>
            <w:r w:rsidRPr="00610305">
              <w:rPr>
                <w:rFonts w:ascii="Comic Sans MS" w:hAnsi="Comic Sans MS" w:cs="TimesNewRomanPSMT"/>
                <w:sz w:val="20"/>
                <w:szCs w:val="20"/>
              </w:rPr>
              <w:t>k</w:t>
            </w:r>
            <w:proofErr w:type="spellEnd"/>
            <w:r w:rsidRPr="00610305">
              <w:rPr>
                <w:rFonts w:ascii="Comic Sans MS" w:hAnsi="Comic Sans MS" w:cs="TimesNewRomanPSMT"/>
                <w:sz w:val="20"/>
                <w:szCs w:val="20"/>
              </w:rPr>
              <w:t xml:space="preserve"> (max)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is the maximum kinetic energy of the photoelectrons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46</w:t>
            </w:r>
          </w:p>
        </w:tc>
        <w:tc>
          <w:tcPr>
            <w:tcW w:w="4460" w:type="dxa"/>
          </w:tcPr>
          <w:p w:rsidR="00423AE4" w:rsidRPr="00610305" w:rsidRDefault="00423AE4" w:rsidP="00423AE4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Ionisation and excitation; understanding of ionisation and excitation in the fluorescent tube.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3AE4" w:rsidRPr="00610305" w:rsidTr="00423AE4">
        <w:trPr>
          <w:jc w:val="center"/>
        </w:trPr>
        <w:tc>
          <w:tcPr>
            <w:tcW w:w="468" w:type="dxa"/>
          </w:tcPr>
          <w:p w:rsidR="00423AE4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47</w:t>
            </w:r>
          </w:p>
        </w:tc>
        <w:tc>
          <w:tcPr>
            <w:tcW w:w="4460" w:type="dxa"/>
          </w:tcPr>
          <w:p w:rsidR="00423AE4" w:rsidRPr="00610305" w:rsidRDefault="00423AE4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The electron volt.</w:t>
            </w:r>
          </w:p>
        </w:tc>
        <w:tc>
          <w:tcPr>
            <w:tcW w:w="523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423AE4" w:rsidRPr="00610305" w:rsidRDefault="00423AE4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0305" w:rsidRPr="00610305" w:rsidTr="00423AE4">
        <w:trPr>
          <w:jc w:val="center"/>
        </w:trPr>
        <w:tc>
          <w:tcPr>
            <w:tcW w:w="468" w:type="dxa"/>
          </w:tcPr>
          <w:p w:rsidR="00610305" w:rsidRPr="00610305" w:rsidRDefault="00610305" w:rsidP="0088272B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48</w:t>
            </w:r>
          </w:p>
        </w:tc>
        <w:tc>
          <w:tcPr>
            <w:tcW w:w="4460" w:type="dxa"/>
          </w:tcPr>
          <w:p w:rsidR="00610305" w:rsidRPr="00610305" w:rsidRDefault="00610305" w:rsidP="0088272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Convert </w:t>
            </w:r>
            <w:r w:rsidRPr="00610305">
              <w:rPr>
                <w:rFonts w:ascii="Comic Sans MS" w:hAnsi="Comic Sans MS" w:cs="TimesNewRomanPSMT"/>
                <w:sz w:val="20"/>
                <w:szCs w:val="20"/>
              </w:rPr>
              <w:t xml:space="preserve">eV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into </w:t>
            </w:r>
            <w:r w:rsidRPr="00610305">
              <w:rPr>
                <w:rFonts w:ascii="Comic Sans MS" w:hAnsi="Comic Sans MS" w:cs="TimesNewRomanPSMT"/>
                <w:sz w:val="20"/>
                <w:szCs w:val="20"/>
              </w:rPr>
              <w:t xml:space="preserve">J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and vice versa.</w:t>
            </w:r>
          </w:p>
        </w:tc>
        <w:tc>
          <w:tcPr>
            <w:tcW w:w="523" w:type="dxa"/>
          </w:tcPr>
          <w:p w:rsidR="0061030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030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030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61030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61030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030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61030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0305" w:rsidRPr="00610305" w:rsidTr="00423AE4">
        <w:trPr>
          <w:jc w:val="center"/>
        </w:trPr>
        <w:tc>
          <w:tcPr>
            <w:tcW w:w="468" w:type="dxa"/>
          </w:tcPr>
          <w:p w:rsidR="00610305" w:rsidRPr="00610305" w:rsidRDefault="00610305" w:rsidP="0088272B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49</w:t>
            </w:r>
          </w:p>
        </w:tc>
        <w:tc>
          <w:tcPr>
            <w:tcW w:w="4460" w:type="dxa"/>
          </w:tcPr>
          <w:p w:rsidR="00610305" w:rsidRPr="00610305" w:rsidRDefault="00610305" w:rsidP="0088272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Line spectra (</w:t>
            </w:r>
            <w:proofErr w:type="spell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eg</w:t>
            </w:r>
            <w:proofErr w:type="spellEnd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of atomic hydrogen) as evidence for transitions between discrete energy levels in atoms.</w:t>
            </w:r>
          </w:p>
          <w:p w:rsidR="00610305" w:rsidRPr="00610305" w:rsidRDefault="00610305" w:rsidP="0088272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  <w:p w:rsidR="00610305" w:rsidRPr="00610305" w:rsidRDefault="00610305" w:rsidP="0088272B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HelveticaNeueLTStd-Roman"/>
                    <w:sz w:val="24"/>
                    <w:szCs w:val="20"/>
                  </w:rPr>
                  <m:t>hf=</m:t>
                </m:r>
                <m:sSub>
                  <m:sSubPr>
                    <m:ctrlPr>
                      <w:rPr>
                        <w:rFonts w:ascii="Cambria Math" w:hAnsi="Cambria Math" w:cs="HelveticaNeueLTStd-Roman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HelveticaNeueLTStd-Roman"/>
                    <w:sz w:val="24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HelveticaNeueLTStd-Roman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2</m:t>
                    </m:r>
                  </m:sub>
                </m:sSub>
              </m:oMath>
            </m:oMathPara>
          </w:p>
          <w:p w:rsidR="00610305" w:rsidRPr="00610305" w:rsidRDefault="00610305" w:rsidP="0088272B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0"/>
                <w:szCs w:val="20"/>
              </w:rPr>
            </w:pPr>
          </w:p>
          <w:p w:rsidR="00610305" w:rsidRPr="00610305" w:rsidRDefault="00610305" w:rsidP="0088272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In questions, energy levels may be quoted in </w:t>
            </w:r>
            <w:r w:rsidRPr="00610305">
              <w:rPr>
                <w:rFonts w:ascii="Comic Sans MS" w:hAnsi="Comic Sans MS" w:cs="TimesNewRomanPSMT"/>
                <w:sz w:val="20"/>
                <w:szCs w:val="20"/>
              </w:rPr>
              <w:t xml:space="preserve">J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or </w:t>
            </w:r>
            <w:r w:rsidRPr="00610305">
              <w:rPr>
                <w:rFonts w:ascii="Comic Sans MS" w:hAnsi="Comic Sans MS" w:cs="TimesNewRomanPSMT"/>
                <w:sz w:val="20"/>
                <w:szCs w:val="20"/>
              </w:rPr>
              <w:t>eV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610305" w:rsidRPr="00610305" w:rsidRDefault="00610305" w:rsidP="00882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0305" w:rsidRPr="00610305" w:rsidRDefault="00610305" w:rsidP="00882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0305" w:rsidRPr="00610305" w:rsidRDefault="00610305" w:rsidP="00882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610305" w:rsidRPr="00610305" w:rsidRDefault="00610305" w:rsidP="00882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610305" w:rsidRPr="00610305" w:rsidRDefault="00610305" w:rsidP="00882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0305" w:rsidRPr="00610305" w:rsidRDefault="00610305" w:rsidP="008827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610305" w:rsidRPr="00610305" w:rsidRDefault="00610305" w:rsidP="008827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83C" w:rsidRPr="00610305" w:rsidTr="007D47AC">
        <w:trPr>
          <w:cantSplit/>
          <w:trHeight w:val="524"/>
          <w:jc w:val="center"/>
        </w:trPr>
        <w:tc>
          <w:tcPr>
            <w:tcW w:w="4928" w:type="dxa"/>
            <w:gridSpan w:val="2"/>
            <w:vMerge w:val="restart"/>
          </w:tcPr>
          <w:p w:rsidR="0006483C" w:rsidRPr="00610305" w:rsidRDefault="0006483C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Learning outcome</w:t>
            </w:r>
          </w:p>
        </w:tc>
        <w:tc>
          <w:tcPr>
            <w:tcW w:w="523" w:type="dxa"/>
            <w:vMerge w:val="restart"/>
            <w:textDirection w:val="btLr"/>
          </w:tcPr>
          <w:p w:rsidR="0006483C" w:rsidRPr="00610305" w:rsidRDefault="0006483C" w:rsidP="007D47AC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Done?</w:t>
            </w:r>
          </w:p>
        </w:tc>
        <w:tc>
          <w:tcPr>
            <w:tcW w:w="2188" w:type="dxa"/>
            <w:gridSpan w:val="3"/>
          </w:tcPr>
          <w:p w:rsidR="0006483C" w:rsidRPr="00610305" w:rsidRDefault="0006483C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Lesson review</w:t>
            </w:r>
          </w:p>
        </w:tc>
        <w:tc>
          <w:tcPr>
            <w:tcW w:w="2323" w:type="dxa"/>
            <w:gridSpan w:val="3"/>
          </w:tcPr>
          <w:p w:rsidR="0006483C" w:rsidRPr="00610305" w:rsidRDefault="0006483C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Revision</w:t>
            </w:r>
          </w:p>
        </w:tc>
      </w:tr>
      <w:tr w:rsidR="0006483C" w:rsidRPr="00610305" w:rsidTr="007D47AC">
        <w:trPr>
          <w:trHeight w:val="572"/>
          <w:jc w:val="center"/>
        </w:trPr>
        <w:tc>
          <w:tcPr>
            <w:tcW w:w="4928" w:type="dxa"/>
            <w:gridSpan w:val="2"/>
            <w:vMerge/>
          </w:tcPr>
          <w:p w:rsidR="0006483C" w:rsidRPr="00610305" w:rsidRDefault="0006483C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:rsidR="0006483C" w:rsidRPr="00610305" w:rsidRDefault="0006483C" w:rsidP="007D47AC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5F0120" wp14:editId="70BB0AEE">
                  <wp:extent cx="323850" cy="323850"/>
                  <wp:effectExtent l="0" t="0" r="0" b="0"/>
                  <wp:docPr id="19" name="Picture 19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9F324A" wp14:editId="40591507">
                  <wp:extent cx="314325" cy="314325"/>
                  <wp:effectExtent l="0" t="0" r="9525" b="9525"/>
                  <wp:docPr id="20" name="Picture 20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48886B5" wp14:editId="74A4AD6F">
                  <wp:extent cx="330532" cy="320952"/>
                  <wp:effectExtent l="0" t="0" r="0" b="3175"/>
                  <wp:docPr id="21" name="Picture 21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C9E79CD" wp14:editId="16B39EB1">
                  <wp:extent cx="323850" cy="323850"/>
                  <wp:effectExtent l="0" t="0" r="0" b="0"/>
                  <wp:docPr id="22" name="Picture 22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DBB177" wp14:editId="1E33C872">
                  <wp:extent cx="314325" cy="314325"/>
                  <wp:effectExtent l="0" t="0" r="9525" b="9525"/>
                  <wp:docPr id="23" name="Picture 23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39D8951" wp14:editId="0DA9C258">
                  <wp:extent cx="330532" cy="320952"/>
                  <wp:effectExtent l="0" t="0" r="0" b="3175"/>
                  <wp:docPr id="24" name="Picture 24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83C" w:rsidRPr="00610305" w:rsidTr="007D47AC">
        <w:trPr>
          <w:jc w:val="center"/>
        </w:trPr>
        <w:tc>
          <w:tcPr>
            <w:tcW w:w="4928" w:type="dxa"/>
            <w:gridSpan w:val="2"/>
          </w:tcPr>
          <w:p w:rsidR="0006483C" w:rsidRPr="00610305" w:rsidRDefault="0006483C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Particles and radiation continued…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83C" w:rsidRPr="00610305" w:rsidTr="007D47AC">
        <w:trPr>
          <w:jc w:val="center"/>
        </w:trPr>
        <w:tc>
          <w:tcPr>
            <w:tcW w:w="468" w:type="dxa"/>
          </w:tcPr>
          <w:p w:rsidR="0006483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50</w:t>
            </w:r>
          </w:p>
        </w:tc>
        <w:tc>
          <w:tcPr>
            <w:tcW w:w="4460" w:type="dxa"/>
          </w:tcPr>
          <w:p w:rsidR="0006483C" w:rsidRPr="00610305" w:rsidRDefault="0006483C" w:rsidP="0006483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Know that electron diffraction suggests that</w:t>
            </w:r>
          </w:p>
          <w:p w:rsidR="0006483C" w:rsidRPr="00610305" w:rsidRDefault="0006483C" w:rsidP="0006483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particles possess wave properties and the photoelectric effect suggests that electromagnetic waves have a particulate nature</w:t>
            </w:r>
          </w:p>
        </w:tc>
        <w:tc>
          <w:tcPr>
            <w:tcW w:w="523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83C" w:rsidRPr="00610305" w:rsidTr="007D47AC">
        <w:trPr>
          <w:jc w:val="center"/>
        </w:trPr>
        <w:tc>
          <w:tcPr>
            <w:tcW w:w="468" w:type="dxa"/>
          </w:tcPr>
          <w:p w:rsidR="0006483C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51</w:t>
            </w:r>
          </w:p>
        </w:tc>
        <w:tc>
          <w:tcPr>
            <w:tcW w:w="4460" w:type="dxa"/>
          </w:tcPr>
          <w:p w:rsidR="0006483C" w:rsidRPr="00610305" w:rsidRDefault="0006483C" w:rsidP="0006483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de Broglie wavelength </w:t>
            </w:r>
          </w:p>
          <w:p w:rsidR="0006483C" w:rsidRPr="00610305" w:rsidRDefault="0006483C" w:rsidP="0006483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  <w:p w:rsidR="0006483C" w:rsidRPr="00610305" w:rsidRDefault="0006483C" w:rsidP="0006483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HelveticaNeueLTStd-Roman"/>
                    <w:sz w:val="24"/>
                    <w:szCs w:val="20"/>
                  </w:rPr>
                  <m:t>λ=</m:t>
                </m:r>
                <m:f>
                  <m:fPr>
                    <m:ctrlPr>
                      <w:rPr>
                        <w:rFonts w:ascii="Cambria Math" w:hAnsi="Cambria Math" w:cs="HelveticaNeueLTStd-Roman"/>
                        <w:i/>
                        <w:sz w:val="24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mv</m:t>
                    </m:r>
                  </m:den>
                </m:f>
              </m:oMath>
            </m:oMathPara>
          </w:p>
          <w:p w:rsidR="0006483C" w:rsidRPr="00610305" w:rsidRDefault="0006483C" w:rsidP="0006483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  <w:p w:rsidR="0006483C" w:rsidRPr="00610305" w:rsidRDefault="0006483C" w:rsidP="0006483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proofErr w:type="gram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where</w:t>
            </w:r>
            <w:proofErr w:type="gramEnd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Pr="00610305">
              <w:rPr>
                <w:rFonts w:ascii="Comic Sans MS" w:hAnsi="Comic Sans MS" w:cs="TimesNewRomanPS-ItalicMT"/>
                <w:i/>
                <w:iCs/>
                <w:sz w:val="20"/>
                <w:szCs w:val="20"/>
              </w:rPr>
              <w:t xml:space="preserve">mv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is the momentum.</w:t>
            </w:r>
          </w:p>
        </w:tc>
        <w:tc>
          <w:tcPr>
            <w:tcW w:w="523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83C" w:rsidRPr="00610305" w:rsidTr="007D47AC">
        <w:trPr>
          <w:jc w:val="center"/>
        </w:trPr>
        <w:tc>
          <w:tcPr>
            <w:tcW w:w="468" w:type="dxa"/>
          </w:tcPr>
          <w:p w:rsidR="0006483C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52</w:t>
            </w:r>
          </w:p>
        </w:tc>
        <w:tc>
          <w:tcPr>
            <w:tcW w:w="4460" w:type="dxa"/>
          </w:tcPr>
          <w:p w:rsidR="0006483C" w:rsidRPr="00610305" w:rsidRDefault="0006483C" w:rsidP="0006483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Explain how and why the amount of diffraction changes when the momentum of the particle is changed.</w:t>
            </w:r>
          </w:p>
        </w:tc>
        <w:tc>
          <w:tcPr>
            <w:tcW w:w="523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83C" w:rsidRPr="00610305" w:rsidTr="007D47AC">
        <w:trPr>
          <w:jc w:val="center"/>
        </w:trPr>
        <w:tc>
          <w:tcPr>
            <w:tcW w:w="468" w:type="dxa"/>
          </w:tcPr>
          <w:p w:rsidR="0006483C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53</w:t>
            </w:r>
          </w:p>
        </w:tc>
        <w:tc>
          <w:tcPr>
            <w:tcW w:w="4460" w:type="dxa"/>
          </w:tcPr>
          <w:p w:rsidR="0006483C" w:rsidRPr="00610305" w:rsidRDefault="0006483C" w:rsidP="0006483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Appreciation of how knowledge and understanding of the nature of matter changes over time.</w:t>
            </w:r>
          </w:p>
        </w:tc>
        <w:tc>
          <w:tcPr>
            <w:tcW w:w="523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6483C" w:rsidRPr="00610305" w:rsidTr="007D47AC">
        <w:trPr>
          <w:jc w:val="center"/>
        </w:trPr>
        <w:tc>
          <w:tcPr>
            <w:tcW w:w="468" w:type="dxa"/>
          </w:tcPr>
          <w:p w:rsidR="0006483C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54</w:t>
            </w:r>
          </w:p>
        </w:tc>
        <w:tc>
          <w:tcPr>
            <w:tcW w:w="4460" w:type="dxa"/>
          </w:tcPr>
          <w:p w:rsidR="0006483C" w:rsidRPr="00610305" w:rsidRDefault="0006483C" w:rsidP="0006483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Appreciation that such changes need to be evaluated through peer review and validated by the scientific community.</w:t>
            </w:r>
          </w:p>
        </w:tc>
        <w:tc>
          <w:tcPr>
            <w:tcW w:w="523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06483C" w:rsidRPr="00610305" w:rsidRDefault="0006483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6483C" w:rsidRPr="00610305" w:rsidRDefault="0006483C"/>
    <w:p w:rsidR="00973395" w:rsidRPr="00610305" w:rsidRDefault="00973395"/>
    <w:p w:rsidR="00973395" w:rsidRPr="00610305" w:rsidRDefault="00973395"/>
    <w:p w:rsidR="00973395" w:rsidRPr="00610305" w:rsidRDefault="00973395"/>
    <w:p w:rsidR="00973395" w:rsidRPr="00610305" w:rsidRDefault="00973395"/>
    <w:p w:rsidR="00610305" w:rsidRPr="00610305" w:rsidRDefault="00610305"/>
    <w:p w:rsidR="00610305" w:rsidRPr="00610305" w:rsidRDefault="00610305"/>
    <w:p w:rsidR="00610305" w:rsidRPr="00610305" w:rsidRDefault="00610305"/>
    <w:p w:rsidR="00610305" w:rsidRPr="00610305" w:rsidRDefault="00610305"/>
    <w:p w:rsidR="00610305" w:rsidRPr="00610305" w:rsidRDefault="00610305"/>
    <w:p w:rsidR="00610305" w:rsidRPr="00610305" w:rsidRDefault="00610305"/>
    <w:p w:rsidR="00610305" w:rsidRPr="00610305" w:rsidRDefault="00610305"/>
    <w:p w:rsidR="00973395" w:rsidRPr="00610305" w:rsidRDefault="00973395"/>
    <w:tbl>
      <w:tblPr>
        <w:tblStyle w:val="TableGrid"/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4460"/>
        <w:gridCol w:w="523"/>
        <w:gridCol w:w="726"/>
        <w:gridCol w:w="726"/>
        <w:gridCol w:w="736"/>
        <w:gridCol w:w="819"/>
        <w:gridCol w:w="726"/>
        <w:gridCol w:w="778"/>
      </w:tblGrid>
      <w:tr w:rsidR="00973395" w:rsidRPr="00610305" w:rsidTr="007D47AC">
        <w:trPr>
          <w:cantSplit/>
          <w:trHeight w:val="524"/>
          <w:jc w:val="center"/>
        </w:trPr>
        <w:tc>
          <w:tcPr>
            <w:tcW w:w="4928" w:type="dxa"/>
            <w:gridSpan w:val="2"/>
            <w:vMerge w:val="restart"/>
          </w:tcPr>
          <w:p w:rsidR="00973395" w:rsidRPr="00610305" w:rsidRDefault="00973395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Learning outcome</w:t>
            </w:r>
          </w:p>
        </w:tc>
        <w:tc>
          <w:tcPr>
            <w:tcW w:w="523" w:type="dxa"/>
            <w:vMerge w:val="restart"/>
            <w:textDirection w:val="btLr"/>
          </w:tcPr>
          <w:p w:rsidR="00973395" w:rsidRPr="00610305" w:rsidRDefault="00973395" w:rsidP="007D47AC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Done?</w:t>
            </w:r>
          </w:p>
        </w:tc>
        <w:tc>
          <w:tcPr>
            <w:tcW w:w="2188" w:type="dxa"/>
            <w:gridSpan w:val="3"/>
          </w:tcPr>
          <w:p w:rsidR="00973395" w:rsidRPr="00610305" w:rsidRDefault="00973395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Lesson review</w:t>
            </w:r>
          </w:p>
        </w:tc>
        <w:tc>
          <w:tcPr>
            <w:tcW w:w="2323" w:type="dxa"/>
            <w:gridSpan w:val="3"/>
          </w:tcPr>
          <w:p w:rsidR="00973395" w:rsidRPr="00610305" w:rsidRDefault="00973395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Revision</w:t>
            </w:r>
          </w:p>
        </w:tc>
      </w:tr>
      <w:tr w:rsidR="00973395" w:rsidRPr="00610305" w:rsidTr="007D47AC">
        <w:trPr>
          <w:trHeight w:val="572"/>
          <w:jc w:val="center"/>
        </w:trPr>
        <w:tc>
          <w:tcPr>
            <w:tcW w:w="4928" w:type="dxa"/>
            <w:gridSpan w:val="2"/>
            <w:vMerge/>
          </w:tcPr>
          <w:p w:rsidR="00973395" w:rsidRPr="00610305" w:rsidRDefault="00973395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:rsidR="00973395" w:rsidRPr="00610305" w:rsidRDefault="00973395" w:rsidP="007D47AC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915C3F" wp14:editId="178CB228">
                  <wp:extent cx="323850" cy="323850"/>
                  <wp:effectExtent l="0" t="0" r="0" b="0"/>
                  <wp:docPr id="25" name="Picture 25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B9B7722" wp14:editId="66361B95">
                  <wp:extent cx="314325" cy="314325"/>
                  <wp:effectExtent l="0" t="0" r="9525" b="9525"/>
                  <wp:docPr id="26" name="Picture 26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CD00DD" wp14:editId="07A7010B">
                  <wp:extent cx="330532" cy="320952"/>
                  <wp:effectExtent l="0" t="0" r="0" b="3175"/>
                  <wp:docPr id="27" name="Picture 27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DFC5E9" wp14:editId="1FB836FD">
                  <wp:extent cx="323850" cy="323850"/>
                  <wp:effectExtent l="0" t="0" r="0" b="0"/>
                  <wp:docPr id="28" name="Picture 28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225C5A" wp14:editId="363DDDBC">
                  <wp:extent cx="314325" cy="314325"/>
                  <wp:effectExtent l="0" t="0" r="9525" b="9525"/>
                  <wp:docPr id="29" name="Picture 29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70447E" wp14:editId="340095C1">
                  <wp:extent cx="330532" cy="320952"/>
                  <wp:effectExtent l="0" t="0" r="0" b="3175"/>
                  <wp:docPr id="30" name="Picture 30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395" w:rsidRPr="00610305" w:rsidTr="007D47AC">
        <w:trPr>
          <w:jc w:val="center"/>
        </w:trPr>
        <w:tc>
          <w:tcPr>
            <w:tcW w:w="4928" w:type="dxa"/>
            <w:gridSpan w:val="2"/>
          </w:tcPr>
          <w:p w:rsidR="00973395" w:rsidRPr="00610305" w:rsidRDefault="00973395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Mechanics and materials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460" w:type="dxa"/>
          </w:tcPr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Nature of scalars and vectors.</w:t>
            </w:r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Examples should include:</w:t>
            </w:r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proofErr w:type="gram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velocity/speed</w:t>
            </w:r>
            <w:proofErr w:type="gramEnd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, mass, force/weight, acceleration, displacement/distance.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460" w:type="dxa"/>
          </w:tcPr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Addition of vectors by calculation or scale drawing. Calculations will be limited to two vectors at right angles. Scale drawings may involve vectors at angles other than </w:t>
            </w:r>
            <w:r w:rsidRPr="00610305">
              <w:rPr>
                <w:rFonts w:ascii="Comic Sans MS" w:hAnsi="Comic Sans MS" w:cs="TimesNewRomanPSMT"/>
                <w:sz w:val="20"/>
                <w:szCs w:val="20"/>
              </w:rPr>
              <w:t>90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°.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460" w:type="dxa"/>
          </w:tcPr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Resolution of vectors into two components at right angles to each other.</w:t>
            </w:r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Examples should include components of forces along and perpendicular to an inclined plane.</w:t>
            </w:r>
          </w:p>
          <w:p w:rsidR="00610305" w:rsidRPr="00610305" w:rsidRDefault="0061030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(Problems may be solved either by the use of resolved forces or the use of a closed triangle.)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460" w:type="dxa"/>
          </w:tcPr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Conditions for equilibrium for two or three coplanar forces acting at a point. Appreciation of the meaning of</w:t>
            </w:r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proofErr w:type="gram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equilibrium</w:t>
            </w:r>
            <w:proofErr w:type="gramEnd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in the context of an object at rest or moving with constant velocity.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460" w:type="dxa"/>
          </w:tcPr>
          <w:p w:rsidR="00973395" w:rsidRPr="00610305" w:rsidRDefault="00973395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Moment of a force about a point.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460" w:type="dxa"/>
          </w:tcPr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Moment defined as </w:t>
            </w:r>
            <w:r w:rsidRPr="00610305">
              <w:rPr>
                <w:rFonts w:ascii="Comic Sans MS" w:hAnsi="Comic Sans MS" w:cs="HelveticaNeueLTStd-It"/>
                <w:i/>
                <w:iCs/>
                <w:sz w:val="20"/>
                <w:szCs w:val="20"/>
              </w:rPr>
              <w:t>force × perpendicular distance from the point to the line of action of the force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460" w:type="dxa"/>
          </w:tcPr>
          <w:p w:rsidR="00973395" w:rsidRPr="00610305" w:rsidRDefault="00973395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Couple as a pair of equal and opposite coplanar forces.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460" w:type="dxa"/>
          </w:tcPr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Moment of couple defined as </w:t>
            </w:r>
            <w:r w:rsidRPr="00610305">
              <w:rPr>
                <w:rFonts w:ascii="Comic Sans MS" w:hAnsi="Comic Sans MS" w:cs="HelveticaNeueLTStd-It"/>
                <w:i/>
                <w:iCs/>
                <w:sz w:val="20"/>
                <w:szCs w:val="20"/>
              </w:rPr>
              <w:t>force × perpendicular distance between the lines of action of the forces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610305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460" w:type="dxa"/>
          </w:tcPr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Principle of moments.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610305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460" w:type="dxa"/>
          </w:tcPr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Centre of mass.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460" w:type="dxa"/>
          </w:tcPr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Knowledge that the position of the centre of mass of uniform regular solid is at its centre.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460" w:type="dxa"/>
          </w:tcPr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Displacement, speed, velocity, acceleration.</w:t>
            </w:r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HelveticaNeueLTStd-Roman"/>
                    <w:sz w:val="24"/>
                    <w:szCs w:val="20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HelveticaNeueLTStd-Roman"/>
                        <w:i/>
                        <w:sz w:val="24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∆s</m:t>
                    </m:r>
                  </m:num>
                  <m:den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∆t</m:t>
                    </m:r>
                  </m:den>
                </m:f>
              </m:oMath>
            </m:oMathPara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0"/>
                <w:szCs w:val="20"/>
              </w:rPr>
            </w:pPr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HelveticaNeueLTStd-Roman"/>
                    <w:sz w:val="24"/>
                    <w:szCs w:val="20"/>
                  </w:rPr>
                  <m:t>a=</m:t>
                </m:r>
                <m:f>
                  <m:fPr>
                    <m:ctrlPr>
                      <w:rPr>
                        <w:rFonts w:ascii="Cambria Math" w:hAnsi="Cambria Math" w:cs="HelveticaNeueLTStd-Roman"/>
                        <w:i/>
                        <w:sz w:val="24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∆v</m:t>
                    </m:r>
                  </m:num>
                  <m:den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∆t</m:t>
                    </m:r>
                  </m:den>
                </m:f>
              </m:oMath>
            </m:oMathPara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Calculations may include average and instantaneous speeds and velocities.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cantSplit/>
          <w:trHeight w:val="524"/>
          <w:jc w:val="center"/>
        </w:trPr>
        <w:tc>
          <w:tcPr>
            <w:tcW w:w="4928" w:type="dxa"/>
            <w:gridSpan w:val="2"/>
            <w:vMerge w:val="restart"/>
          </w:tcPr>
          <w:p w:rsidR="00973395" w:rsidRPr="00610305" w:rsidRDefault="00973395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Learning outcome</w:t>
            </w:r>
          </w:p>
        </w:tc>
        <w:tc>
          <w:tcPr>
            <w:tcW w:w="523" w:type="dxa"/>
            <w:vMerge w:val="restart"/>
            <w:textDirection w:val="btLr"/>
          </w:tcPr>
          <w:p w:rsidR="00973395" w:rsidRPr="00610305" w:rsidRDefault="00973395" w:rsidP="007D47AC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Done?</w:t>
            </w:r>
          </w:p>
        </w:tc>
        <w:tc>
          <w:tcPr>
            <w:tcW w:w="2188" w:type="dxa"/>
            <w:gridSpan w:val="3"/>
          </w:tcPr>
          <w:p w:rsidR="00973395" w:rsidRPr="00610305" w:rsidRDefault="00973395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Lesson review</w:t>
            </w:r>
          </w:p>
        </w:tc>
        <w:tc>
          <w:tcPr>
            <w:tcW w:w="2323" w:type="dxa"/>
            <w:gridSpan w:val="3"/>
          </w:tcPr>
          <w:p w:rsidR="00973395" w:rsidRPr="00610305" w:rsidRDefault="00973395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Revision</w:t>
            </w:r>
          </w:p>
        </w:tc>
      </w:tr>
      <w:tr w:rsidR="00973395" w:rsidRPr="00610305" w:rsidTr="007D47AC">
        <w:trPr>
          <w:trHeight w:val="572"/>
          <w:jc w:val="center"/>
        </w:trPr>
        <w:tc>
          <w:tcPr>
            <w:tcW w:w="4928" w:type="dxa"/>
            <w:gridSpan w:val="2"/>
            <w:vMerge/>
          </w:tcPr>
          <w:p w:rsidR="00973395" w:rsidRPr="00610305" w:rsidRDefault="00973395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:rsidR="00973395" w:rsidRPr="00610305" w:rsidRDefault="00973395" w:rsidP="007D47AC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57DC9E2" wp14:editId="15B6A27E">
                  <wp:extent cx="323850" cy="323850"/>
                  <wp:effectExtent l="0" t="0" r="0" b="0"/>
                  <wp:docPr id="31" name="Picture 31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8488E1" wp14:editId="6983CFB1">
                  <wp:extent cx="314325" cy="314325"/>
                  <wp:effectExtent l="0" t="0" r="9525" b="9525"/>
                  <wp:docPr id="32" name="Picture 32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0C39CBC" wp14:editId="6B608D32">
                  <wp:extent cx="330532" cy="320952"/>
                  <wp:effectExtent l="0" t="0" r="0" b="3175"/>
                  <wp:docPr id="33" name="Picture 33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2159A25" wp14:editId="41C760B9">
                  <wp:extent cx="323850" cy="323850"/>
                  <wp:effectExtent l="0" t="0" r="0" b="0"/>
                  <wp:docPr id="34" name="Picture 34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8D6669C" wp14:editId="742B3A7F">
                  <wp:extent cx="314325" cy="314325"/>
                  <wp:effectExtent l="0" t="0" r="9525" b="9525"/>
                  <wp:docPr id="35" name="Picture 35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701372" wp14:editId="1BA6D941">
                  <wp:extent cx="330532" cy="320952"/>
                  <wp:effectExtent l="0" t="0" r="0" b="3175"/>
                  <wp:docPr id="36" name="Picture 36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395" w:rsidRPr="00610305" w:rsidTr="007D47AC">
        <w:trPr>
          <w:jc w:val="center"/>
        </w:trPr>
        <w:tc>
          <w:tcPr>
            <w:tcW w:w="4928" w:type="dxa"/>
            <w:gridSpan w:val="2"/>
          </w:tcPr>
          <w:p w:rsidR="00973395" w:rsidRPr="00610305" w:rsidRDefault="00973395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Mechanics and materials continued…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4460" w:type="dxa"/>
          </w:tcPr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Representation by graphical methods of uniform and non-uniform acceleration.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4460" w:type="dxa"/>
          </w:tcPr>
          <w:p w:rsidR="00973395" w:rsidRPr="00610305" w:rsidRDefault="00973395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Significance of areas of velocity–time and acceleration–time graphs and gradients of displacement–time and velocity–time</w:t>
            </w:r>
            <w:r w:rsidR="007D47AC"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graphs for uniform and non-uniform acceleration </w:t>
            </w:r>
            <w:proofErr w:type="spell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eg</w:t>
            </w:r>
            <w:proofErr w:type="spellEnd"/>
            <w:r w:rsidR="007D47AC"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proofErr w:type="gram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graphs</w:t>
            </w:r>
            <w:proofErr w:type="gramEnd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for motion of bouncing ball.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4460" w:type="dxa"/>
          </w:tcPr>
          <w:p w:rsidR="00973395" w:rsidRPr="00610305" w:rsidRDefault="00973395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Equations for uniform acceleration:</w:t>
            </w:r>
          </w:p>
          <w:p w:rsidR="00973395" w:rsidRPr="00610305" w:rsidRDefault="00973395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HelveticaNeueLTStd-Roman"/>
                    <w:sz w:val="24"/>
                    <w:szCs w:val="20"/>
                  </w:rPr>
                  <m:t>v=u+at</m:t>
                </m:r>
              </m:oMath>
            </m:oMathPara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0"/>
                <w:szCs w:val="20"/>
              </w:rPr>
            </w:pPr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HelveticaNeueLTStd-Roman"/>
                    <w:sz w:val="24"/>
                    <w:szCs w:val="20"/>
                  </w:rPr>
                  <m:t>s=</m:t>
                </m:r>
                <m:d>
                  <m:dPr>
                    <m:ctrlPr>
                      <w:rPr>
                        <w:rFonts w:ascii="Cambria Math" w:eastAsiaTheme="minorEastAsia" w:hAnsi="Cambria Math" w:cs="HelveticaNeueLTStd-Roman"/>
                        <w:i/>
                        <w:sz w:val="24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HelveticaNeueLTStd-Roman"/>
                            <w:i/>
                            <w:sz w:val="24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HelveticaNeueLTStd-Roman"/>
                            <w:sz w:val="24"/>
                            <w:szCs w:val="20"/>
                          </w:rPr>
                          <m:t>u+v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HelveticaNeueLTStd-Roman"/>
                            <w:sz w:val="24"/>
                            <w:szCs w:val="20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HelveticaNeueLTStd-Roman"/>
                    <w:sz w:val="24"/>
                    <w:szCs w:val="20"/>
                  </w:rPr>
                  <m:t>t</m:t>
                </m:r>
              </m:oMath>
            </m:oMathPara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0"/>
                <w:szCs w:val="20"/>
              </w:rPr>
            </w:pPr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 w:cs="HelveticaNeueLTStd-Roman"/>
                    <w:sz w:val="24"/>
                    <w:szCs w:val="20"/>
                  </w:rPr>
                  <m:t>s=ut+</m:t>
                </m:r>
                <m:f>
                  <m:fPr>
                    <m:ctrlPr>
                      <w:rPr>
                        <w:rFonts w:ascii="Cambria Math" w:eastAsiaTheme="minorEastAsia" w:hAnsi="Cambria Math" w:cs="HelveticaNeueLTStd-Roman"/>
                        <w:i/>
                        <w:sz w:val="24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HelveticaNeueLTStd-Roman"/>
                        <w:sz w:val="24"/>
                        <w:szCs w:val="20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HelveticaNeueLTStd-Roman"/>
                            <w:i/>
                            <w:sz w:val="24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HelveticaNeueLTStd-Roman"/>
                            <w:sz w:val="24"/>
                            <w:szCs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HelveticaNeueLTStd-Roman"/>
                            <w:sz w:val="24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HelveticaNeueLTStd-Roman"/>
                        <w:sz w:val="24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0"/>
                <w:szCs w:val="20"/>
              </w:rPr>
            </w:pPr>
          </w:p>
          <w:p w:rsidR="00973395" w:rsidRPr="00610305" w:rsidRDefault="003572C2" w:rsidP="00973395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HelveticaNeueLTStd-Roman"/>
                        <w:i/>
                        <w:sz w:val="24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HelveticaNeueLTStd-Roman"/>
                        <w:sz w:val="24"/>
                        <w:szCs w:val="20"/>
                      </w:rPr>
                      <m:t>v</m:t>
                    </m:r>
                  </m:e>
                  <m:sup>
                    <m:r>
                      <w:rPr>
                        <w:rFonts w:ascii="Cambria Math" w:eastAsiaTheme="minorEastAsia" w:hAnsi="Cambria Math" w:cs="HelveticaNeueLTStd-Roman"/>
                        <w:sz w:val="24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HelveticaNeueLTStd-Roman"/>
                    <w:sz w:val="24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HelveticaNeueLTStd-Roman"/>
                        <w:i/>
                        <w:sz w:val="24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HelveticaNeueLTStd-Roman"/>
                        <w:sz w:val="24"/>
                        <w:szCs w:val="20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 w:cs="HelveticaNeueLTStd-Roman"/>
                        <w:sz w:val="24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HelveticaNeueLTStd-Roman"/>
                    <w:sz w:val="24"/>
                    <w:szCs w:val="20"/>
                  </w:rPr>
                  <m:t>+2as</m:t>
                </m:r>
              </m:oMath>
            </m:oMathPara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0"/>
                <w:szCs w:val="20"/>
              </w:rPr>
            </w:pPr>
          </w:p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Acceleration due to gravity, </w:t>
            </w:r>
            <w:r w:rsidRPr="00610305">
              <w:rPr>
                <w:rFonts w:ascii="Comic Sans MS" w:hAnsi="Comic Sans MS" w:cs="TimesNewRomanPS-ItalicMT"/>
                <w:i/>
                <w:iCs/>
                <w:sz w:val="20"/>
                <w:szCs w:val="20"/>
              </w:rPr>
              <w:t>g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4460" w:type="dxa"/>
          </w:tcPr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Independent effect of motion in horizontal and vertical directions of a uniform gravitational field. </w:t>
            </w:r>
            <w:r w:rsidR="00610305" w:rsidRPr="00610305">
              <w:rPr>
                <w:rFonts w:ascii="Comic Sans MS" w:hAnsi="Comic Sans MS" w:cs="HelveticaNeueLTStd-Roman"/>
                <w:sz w:val="20"/>
                <w:szCs w:val="20"/>
              </w:rPr>
              <w:t>(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Problems will be solvable using the equat</w:t>
            </w:r>
            <w:r w:rsidR="00610305" w:rsidRPr="00610305">
              <w:rPr>
                <w:rFonts w:ascii="Comic Sans MS" w:hAnsi="Comic Sans MS" w:cs="HelveticaNeueLTStd-Roman"/>
                <w:sz w:val="20"/>
                <w:szCs w:val="20"/>
              </w:rPr>
              <w:t>ions of uniform acceleration).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4460" w:type="dxa"/>
          </w:tcPr>
          <w:p w:rsidR="00973395" w:rsidRPr="00610305" w:rsidRDefault="00973395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Qualitative treatment of friction.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4460" w:type="dxa"/>
          </w:tcPr>
          <w:p w:rsidR="00973395" w:rsidRPr="00610305" w:rsidRDefault="00973395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Qualitative treatment of lift and drag forces.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4460" w:type="dxa"/>
          </w:tcPr>
          <w:p w:rsidR="00973395" w:rsidRPr="00610305" w:rsidRDefault="00973395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Terminal speed.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4460" w:type="dxa"/>
          </w:tcPr>
          <w:p w:rsidR="00973395" w:rsidRPr="00610305" w:rsidRDefault="00973395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Knowledge that air resistance increases with speed.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4460" w:type="dxa"/>
          </w:tcPr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Qualitative understanding of the effect of air resistance on the trajectory of a projectile and on the factors that affect the maximum speed of a vehicle.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4460" w:type="dxa"/>
          </w:tcPr>
          <w:p w:rsidR="00973395" w:rsidRPr="00610305" w:rsidRDefault="00973395" w:rsidP="0097339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Knowledge and application of the three laws of motion in appropriate situations.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4460" w:type="dxa"/>
          </w:tcPr>
          <w:p w:rsidR="00973395" w:rsidRPr="00610305" w:rsidRDefault="00973395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TimesNewRomanPS-ItalicMT"/>
                <w:i/>
                <w:iCs/>
                <w:sz w:val="20"/>
                <w:szCs w:val="20"/>
              </w:rPr>
              <w:t xml:space="preserve">F </w:t>
            </w:r>
            <w:r w:rsidRPr="00610305">
              <w:rPr>
                <w:rFonts w:ascii="Comic Sans MS" w:hAnsi="Comic Sans MS" w:cs="ArialMT"/>
                <w:sz w:val="20"/>
                <w:szCs w:val="20"/>
              </w:rPr>
              <w:t xml:space="preserve">= </w:t>
            </w:r>
            <w:r w:rsidRPr="00610305">
              <w:rPr>
                <w:rFonts w:ascii="Comic Sans MS" w:hAnsi="Comic Sans MS" w:cs="TimesNewRomanPS-ItalicMT"/>
                <w:i/>
                <w:iCs/>
                <w:sz w:val="20"/>
                <w:szCs w:val="20"/>
              </w:rPr>
              <w:t xml:space="preserve">ma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for situations where the mass is constant.</w:t>
            </w:r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73395" w:rsidRPr="00610305" w:rsidTr="007D47AC">
        <w:trPr>
          <w:jc w:val="center"/>
        </w:trPr>
        <w:tc>
          <w:tcPr>
            <w:tcW w:w="468" w:type="dxa"/>
          </w:tcPr>
          <w:p w:rsidR="0097339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:rsidR="00973395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HelveticaNeueLTStd-Roman"/>
                    <w:sz w:val="24"/>
                    <w:szCs w:val="20"/>
                  </w:rPr>
                  <m:t xml:space="preserve">momentum=mass x velocity </m:t>
                </m:r>
              </m:oMath>
            </m:oMathPara>
          </w:p>
        </w:tc>
        <w:tc>
          <w:tcPr>
            <w:tcW w:w="523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973395" w:rsidRPr="00610305" w:rsidRDefault="0097339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0305" w:rsidRPr="00610305" w:rsidTr="007D47AC">
        <w:trPr>
          <w:jc w:val="center"/>
        </w:trPr>
        <w:tc>
          <w:tcPr>
            <w:tcW w:w="468" w:type="dxa"/>
          </w:tcPr>
          <w:p w:rsidR="0061030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4460" w:type="dxa"/>
          </w:tcPr>
          <w:p w:rsidR="00610305" w:rsidRPr="00610305" w:rsidRDefault="00610305" w:rsidP="007D47AC">
            <w:pPr>
              <w:autoSpaceDE w:val="0"/>
              <w:autoSpaceDN w:val="0"/>
              <w:adjustRightInd w:val="0"/>
              <w:rPr>
                <w:rFonts w:ascii="Comic Sans MS" w:eastAsiaTheme="minorEastAsia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Conservation of linear momentum.</w:t>
            </w:r>
          </w:p>
        </w:tc>
        <w:tc>
          <w:tcPr>
            <w:tcW w:w="523" w:type="dxa"/>
          </w:tcPr>
          <w:p w:rsidR="0061030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030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030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61030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61030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61030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610305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73395" w:rsidRPr="00610305" w:rsidRDefault="00973395"/>
    <w:tbl>
      <w:tblPr>
        <w:tblStyle w:val="TableGrid"/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4460"/>
        <w:gridCol w:w="523"/>
        <w:gridCol w:w="726"/>
        <w:gridCol w:w="726"/>
        <w:gridCol w:w="736"/>
        <w:gridCol w:w="819"/>
        <w:gridCol w:w="726"/>
        <w:gridCol w:w="778"/>
      </w:tblGrid>
      <w:tr w:rsidR="007D47AC" w:rsidRPr="00610305" w:rsidTr="007D47AC">
        <w:trPr>
          <w:cantSplit/>
          <w:trHeight w:val="524"/>
          <w:jc w:val="center"/>
        </w:trPr>
        <w:tc>
          <w:tcPr>
            <w:tcW w:w="4928" w:type="dxa"/>
            <w:gridSpan w:val="2"/>
            <w:vMerge w:val="restart"/>
          </w:tcPr>
          <w:p w:rsidR="007D47AC" w:rsidRPr="00610305" w:rsidRDefault="007D47AC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Learning outcome</w:t>
            </w:r>
          </w:p>
        </w:tc>
        <w:tc>
          <w:tcPr>
            <w:tcW w:w="523" w:type="dxa"/>
            <w:vMerge w:val="restart"/>
            <w:textDirection w:val="btLr"/>
          </w:tcPr>
          <w:p w:rsidR="007D47AC" w:rsidRPr="00610305" w:rsidRDefault="007D47AC" w:rsidP="007D47AC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Done?</w:t>
            </w:r>
          </w:p>
        </w:tc>
        <w:tc>
          <w:tcPr>
            <w:tcW w:w="2188" w:type="dxa"/>
            <w:gridSpan w:val="3"/>
          </w:tcPr>
          <w:p w:rsidR="007D47AC" w:rsidRPr="00610305" w:rsidRDefault="007D47AC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Lesson review</w:t>
            </w:r>
          </w:p>
        </w:tc>
        <w:tc>
          <w:tcPr>
            <w:tcW w:w="2323" w:type="dxa"/>
            <w:gridSpan w:val="3"/>
          </w:tcPr>
          <w:p w:rsidR="007D47AC" w:rsidRPr="00610305" w:rsidRDefault="007D47AC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Revision</w:t>
            </w:r>
          </w:p>
        </w:tc>
      </w:tr>
      <w:tr w:rsidR="007D47AC" w:rsidRPr="00610305" w:rsidTr="007D47AC">
        <w:trPr>
          <w:trHeight w:val="572"/>
          <w:jc w:val="center"/>
        </w:trPr>
        <w:tc>
          <w:tcPr>
            <w:tcW w:w="4928" w:type="dxa"/>
            <w:gridSpan w:val="2"/>
            <w:vMerge/>
          </w:tcPr>
          <w:p w:rsidR="007D47AC" w:rsidRPr="00610305" w:rsidRDefault="007D47AC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:rsidR="007D47AC" w:rsidRPr="00610305" w:rsidRDefault="007D47AC" w:rsidP="007D47AC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E9481C" wp14:editId="12804E8A">
                  <wp:extent cx="323850" cy="323850"/>
                  <wp:effectExtent l="0" t="0" r="0" b="0"/>
                  <wp:docPr id="43" name="Picture 43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51BB0E" wp14:editId="5D81E765">
                  <wp:extent cx="314325" cy="314325"/>
                  <wp:effectExtent l="0" t="0" r="9525" b="9525"/>
                  <wp:docPr id="44" name="Picture 44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96E954" wp14:editId="47821AF9">
                  <wp:extent cx="330532" cy="320952"/>
                  <wp:effectExtent l="0" t="0" r="0" b="3175"/>
                  <wp:docPr id="45" name="Picture 45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51AC07" wp14:editId="09418620">
                  <wp:extent cx="323850" cy="323850"/>
                  <wp:effectExtent l="0" t="0" r="0" b="0"/>
                  <wp:docPr id="46" name="Picture 46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1C33D96" wp14:editId="2A1E73AB">
                  <wp:extent cx="314325" cy="314325"/>
                  <wp:effectExtent l="0" t="0" r="9525" b="9525"/>
                  <wp:docPr id="47" name="Picture 47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48283B" wp14:editId="043C59B8">
                  <wp:extent cx="330532" cy="320952"/>
                  <wp:effectExtent l="0" t="0" r="0" b="3175"/>
                  <wp:docPr id="48" name="Picture 48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7AC" w:rsidRPr="00610305" w:rsidTr="007D47AC">
        <w:trPr>
          <w:jc w:val="center"/>
        </w:trPr>
        <w:tc>
          <w:tcPr>
            <w:tcW w:w="4928" w:type="dxa"/>
            <w:gridSpan w:val="2"/>
          </w:tcPr>
          <w:p w:rsidR="007D47AC" w:rsidRPr="00610305" w:rsidRDefault="007D47AC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Mechanics and materials continued…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Principle applied quantitatively to problems in one dimension.</w:t>
            </w: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Force as the rate of change of momentum</w:t>
            </w:r>
          </w:p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HelveticaNeueLTStd-Roman"/>
                    <w:sz w:val="24"/>
                    <w:szCs w:val="20"/>
                  </w:rPr>
                  <m:t>F=</m:t>
                </m:r>
                <m:f>
                  <m:fPr>
                    <m:ctrlPr>
                      <w:rPr>
                        <w:rFonts w:ascii="Cambria Math" w:hAnsi="Cambria Math" w:cs="HelveticaNeueLTStd-Roman"/>
                        <w:i/>
                        <w:sz w:val="24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∆(mv)</m:t>
                    </m:r>
                  </m:num>
                  <m:den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Impulse = change in momentum</w:t>
            </w: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29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eastAsiaTheme="minorEastAsia" w:hAnsi="Comic Sans MS"/>
                <w:sz w:val="24"/>
                <w:szCs w:val="20"/>
              </w:rPr>
            </w:pPr>
            <m:oMathPara>
              <m:oMath>
                <m:r>
                  <w:rPr>
                    <w:rFonts w:ascii="Cambria Math" w:hAnsi="Cambria Math" w:cs="HelveticaNeueLTStd-Roman"/>
                    <w:sz w:val="24"/>
                    <w:szCs w:val="20"/>
                  </w:rPr>
                  <m:t>F∆t=∆</m:t>
                </m:r>
                <m:d>
                  <m:dPr>
                    <m:ctrlPr>
                      <w:rPr>
                        <w:rFonts w:ascii="Cambria Math" w:hAnsi="Cambria Math" w:cs="HelveticaNeueLTStd-Roman"/>
                        <w:i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mv</m:t>
                    </m:r>
                  </m:e>
                </m:d>
              </m:oMath>
            </m:oMathPara>
          </w:p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eastAsiaTheme="minorEastAsia" w:hAnsi="Comic Sans MS"/>
                <w:sz w:val="20"/>
                <w:szCs w:val="20"/>
              </w:rPr>
            </w:pPr>
          </w:p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eastAsiaTheme="minorEastAsia" w:hAnsi="Comic Sans MS"/>
                <w:sz w:val="20"/>
                <w:szCs w:val="20"/>
              </w:rPr>
            </w:pPr>
            <w:proofErr w:type="gram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where</w:t>
            </w:r>
            <w:proofErr w:type="gramEnd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</w:t>
            </w:r>
            <w:r w:rsidRPr="00610305">
              <w:rPr>
                <w:rFonts w:ascii="Comic Sans MS" w:hAnsi="Comic Sans MS" w:cs="TimesNewRomanPS-ItalicMT"/>
                <w:i/>
                <w:iCs/>
                <w:sz w:val="20"/>
                <w:szCs w:val="20"/>
              </w:rPr>
              <w:t xml:space="preserve">F </w:t>
            </w: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is constant.</w:t>
            </w: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Significance of the area under a force–time graph.</w:t>
            </w: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31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Quantitative questions on forces that vary with time. Impact forces are related to contact times (</w:t>
            </w:r>
            <w:proofErr w:type="spellStart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eg</w:t>
            </w:r>
            <w:proofErr w:type="spellEnd"/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 xml:space="preserve"> kicking a football, crumple zones, packaging).</w:t>
            </w: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32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Elastic and inelastic collisions; explosions.</w:t>
            </w: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33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Appreciation of momentum conservation issues in the context of ethical transport design.</w:t>
            </w: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34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Energy transferred</w:t>
            </w:r>
          </w:p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HelveticaNeueLTStd-Roman"/>
                    <w:sz w:val="24"/>
                    <w:szCs w:val="20"/>
                  </w:rPr>
                  <m:t>W=Fscosθ</m:t>
                </m:r>
              </m:oMath>
            </m:oMathPara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TimesNewRomanPS-ItalicMT"/>
                <w:i/>
                <w:iCs/>
                <w:sz w:val="20"/>
                <w:szCs w:val="20"/>
              </w:rPr>
            </w:pPr>
            <w:r w:rsidRPr="00610305">
              <w:rPr>
                <w:rFonts w:ascii="Comic Sans MS" w:hAnsi="Comic Sans MS" w:cs="TimesNewRomanPS-ItalicMT"/>
                <w:i/>
                <w:iCs/>
                <w:sz w:val="20"/>
                <w:szCs w:val="20"/>
              </w:rPr>
              <w:t xml:space="preserve">rate of doing work </w:t>
            </w:r>
            <w:r w:rsidRPr="00610305">
              <w:rPr>
                <w:rFonts w:ascii="Comic Sans MS" w:hAnsi="Comic Sans MS" w:cs="ArialMT"/>
                <w:sz w:val="20"/>
                <w:szCs w:val="20"/>
              </w:rPr>
              <w:t xml:space="preserve">= </w:t>
            </w:r>
            <w:r w:rsidRPr="00610305">
              <w:rPr>
                <w:rFonts w:ascii="Comic Sans MS" w:hAnsi="Comic Sans MS" w:cs="TimesNewRomanPS-ItalicMT"/>
                <w:i/>
                <w:iCs/>
                <w:sz w:val="20"/>
                <w:szCs w:val="20"/>
              </w:rPr>
              <w:t>rate of energy transfer</w:t>
            </w:r>
          </w:p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TimesNewRomanPS-ItalicMT"/>
                <w:i/>
                <w:iCs/>
                <w:sz w:val="20"/>
                <w:szCs w:val="20"/>
              </w:rPr>
            </w:pPr>
          </w:p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HelveticaNeueLTStd-Roman"/>
                    <w:sz w:val="24"/>
                    <w:szCs w:val="20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HelveticaNeueLTStd-Roman"/>
                        <w:i/>
                        <w:sz w:val="24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∆W</m:t>
                    </m:r>
                  </m:num>
                  <m:den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∆t</m:t>
                    </m:r>
                  </m:den>
                </m:f>
                <m:r>
                  <w:rPr>
                    <w:rFonts w:ascii="Cambria Math" w:hAnsi="Cambria Math" w:cs="HelveticaNeueLTStd-Roman"/>
                    <w:sz w:val="24"/>
                    <w:szCs w:val="20"/>
                  </w:rPr>
                  <m:t>=Fv</m:t>
                </m:r>
              </m:oMath>
            </m:oMathPara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36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Quantitative questions on variable forces.</w:t>
            </w: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3738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Significance of the area under a force–displacement graph.</w:t>
            </w: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39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HelveticaNeueLTStd-Roman"/>
                    <w:sz w:val="20"/>
                    <w:szCs w:val="20"/>
                  </w:rPr>
                  <m:t>efficiency=</m:t>
                </m:r>
                <m:f>
                  <m:fPr>
                    <m:ctrlPr>
                      <w:rPr>
                        <w:rFonts w:ascii="Cambria Math" w:hAnsi="Cambria Math" w:cs="HelveticaNeueLTStd-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HelveticaNeueLTStd-Roman"/>
                        <w:sz w:val="20"/>
                        <w:szCs w:val="20"/>
                      </w:rPr>
                      <m:t>useful output power</m:t>
                    </m:r>
                  </m:num>
                  <m:den>
                    <m:r>
                      <w:rPr>
                        <w:rFonts w:ascii="Cambria Math" w:hAnsi="Cambria Math" w:cs="HelveticaNeueLTStd-Roman"/>
                        <w:sz w:val="20"/>
                        <w:szCs w:val="20"/>
                      </w:rPr>
                      <m:t>input power</m:t>
                    </m:r>
                  </m:den>
                </m:f>
              </m:oMath>
            </m:oMathPara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Efficiency can be expressed as a percentage</w:t>
            </w:r>
            <w:r w:rsidR="00610305" w:rsidRPr="00610305">
              <w:rPr>
                <w:rFonts w:ascii="Comic Sans MS" w:hAnsi="Comic Sans MS" w:cs="HelveticaNeueLTStd-Roman"/>
                <w:sz w:val="20"/>
                <w:szCs w:val="20"/>
              </w:rPr>
              <w:t>.</w:t>
            </w: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41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Principle of conservation of energy.</w:t>
            </w: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42</w:t>
            </w:r>
          </w:p>
        </w:tc>
        <w:tc>
          <w:tcPr>
            <w:tcW w:w="4460" w:type="dxa"/>
          </w:tcPr>
          <w:p w:rsidR="007D47AC" w:rsidRPr="00610305" w:rsidRDefault="003572C2" w:rsidP="007D47AC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4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HelveticaNeueLTStd-Roman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∆E</m:t>
                    </m:r>
                  </m:e>
                  <m:sub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HelveticaNeueLTStd-Roman"/>
                    <w:sz w:val="24"/>
                    <w:szCs w:val="20"/>
                  </w:rPr>
                  <m:t>=mg∆h</m:t>
                </m:r>
              </m:oMath>
            </m:oMathPara>
          </w:p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4"/>
                <w:szCs w:val="20"/>
              </w:rPr>
            </w:pPr>
          </w:p>
          <w:p w:rsidR="007D47AC" w:rsidRPr="00610305" w:rsidRDefault="003572C2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HelveticaNeueLTStd-Roman"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K</m:t>
                    </m:r>
                  </m:sub>
                </m:sSub>
                <m:r>
                  <w:rPr>
                    <w:rFonts w:ascii="Cambria Math" w:hAnsi="Cambria Math" w:cs="HelveticaNeueLTStd-Roman"/>
                    <w:sz w:val="24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HelveticaNeueLTStd-Roman"/>
                        <w:i/>
                        <w:sz w:val="24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HelveticaNeueLTStd-Roman"/>
                    <w:sz w:val="24"/>
                    <w:szCs w:val="20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="HelveticaNeueLTStd-Roman"/>
                        <w:i/>
                        <w:sz w:val="24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HelveticaNeueLTStd-Roman"/>
                        <w:sz w:val="24"/>
                        <w:szCs w:val="2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610305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/>
                <w:sz w:val="20"/>
                <w:szCs w:val="20"/>
              </w:rPr>
              <w:t>43</w:t>
            </w: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10305">
              <w:rPr>
                <w:rFonts w:ascii="Comic Sans MS" w:hAnsi="Comic Sans MS" w:cs="HelveticaNeueLTStd-Roman"/>
                <w:sz w:val="20"/>
                <w:szCs w:val="20"/>
              </w:rPr>
              <w:t>Quantitative and qualitative application of energy conservation to examples involving gravitational potential energy, kinetic energy, and work done against resistive forces.</w:t>
            </w: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D47AC" w:rsidRPr="00610305" w:rsidRDefault="007D47AC"/>
    <w:p w:rsidR="007D47AC" w:rsidRPr="00610305" w:rsidRDefault="007D47AC"/>
    <w:tbl>
      <w:tblPr>
        <w:tblStyle w:val="TableGrid"/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4460"/>
        <w:gridCol w:w="523"/>
        <w:gridCol w:w="726"/>
        <w:gridCol w:w="726"/>
        <w:gridCol w:w="736"/>
        <w:gridCol w:w="819"/>
        <w:gridCol w:w="726"/>
        <w:gridCol w:w="778"/>
      </w:tblGrid>
      <w:tr w:rsidR="007D47AC" w:rsidRPr="00610305" w:rsidTr="007D47AC">
        <w:trPr>
          <w:cantSplit/>
          <w:trHeight w:val="524"/>
          <w:jc w:val="center"/>
        </w:trPr>
        <w:tc>
          <w:tcPr>
            <w:tcW w:w="4928" w:type="dxa"/>
            <w:gridSpan w:val="2"/>
            <w:vMerge w:val="restart"/>
          </w:tcPr>
          <w:p w:rsidR="007D47AC" w:rsidRPr="00610305" w:rsidRDefault="007D47AC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Learning outcome</w:t>
            </w:r>
          </w:p>
        </w:tc>
        <w:tc>
          <w:tcPr>
            <w:tcW w:w="523" w:type="dxa"/>
            <w:vMerge w:val="restart"/>
            <w:textDirection w:val="btLr"/>
          </w:tcPr>
          <w:p w:rsidR="007D47AC" w:rsidRPr="00610305" w:rsidRDefault="007D47AC" w:rsidP="007D47AC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Done?</w:t>
            </w:r>
          </w:p>
        </w:tc>
        <w:tc>
          <w:tcPr>
            <w:tcW w:w="2188" w:type="dxa"/>
            <w:gridSpan w:val="3"/>
          </w:tcPr>
          <w:p w:rsidR="007D47AC" w:rsidRPr="00610305" w:rsidRDefault="007D47AC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Lesson review</w:t>
            </w:r>
          </w:p>
        </w:tc>
        <w:tc>
          <w:tcPr>
            <w:tcW w:w="2323" w:type="dxa"/>
            <w:gridSpan w:val="3"/>
          </w:tcPr>
          <w:p w:rsidR="007D47AC" w:rsidRPr="00610305" w:rsidRDefault="007D47AC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Revision</w:t>
            </w:r>
          </w:p>
        </w:tc>
      </w:tr>
      <w:tr w:rsidR="007D47AC" w:rsidRPr="00610305" w:rsidTr="007D47AC">
        <w:trPr>
          <w:trHeight w:val="572"/>
          <w:jc w:val="center"/>
        </w:trPr>
        <w:tc>
          <w:tcPr>
            <w:tcW w:w="4928" w:type="dxa"/>
            <w:gridSpan w:val="2"/>
            <w:vMerge/>
          </w:tcPr>
          <w:p w:rsidR="007D47AC" w:rsidRPr="00610305" w:rsidRDefault="007D47AC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:rsidR="007D47AC" w:rsidRPr="00610305" w:rsidRDefault="007D47AC" w:rsidP="007D47AC">
            <w:pPr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4AAC1B" wp14:editId="3DB94D7E">
                  <wp:extent cx="323850" cy="323850"/>
                  <wp:effectExtent l="0" t="0" r="0" b="0"/>
                  <wp:docPr id="55" name="Picture 55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DEB1C5" wp14:editId="6256819F">
                  <wp:extent cx="314325" cy="314325"/>
                  <wp:effectExtent l="0" t="0" r="9525" b="9525"/>
                  <wp:docPr id="56" name="Picture 56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B78D4D" wp14:editId="3BB482F6">
                  <wp:extent cx="330532" cy="320952"/>
                  <wp:effectExtent l="0" t="0" r="0" b="3175"/>
                  <wp:docPr id="57" name="Picture 57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710F5DB" wp14:editId="00B487E9">
                  <wp:extent cx="323850" cy="323850"/>
                  <wp:effectExtent l="0" t="0" r="0" b="0"/>
                  <wp:docPr id="58" name="Picture 58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" t="33184" r="67265" b="36323"/>
                          <a:stretch/>
                        </pic:blipFill>
                        <pic:spPr bwMode="auto">
                          <a:xfrm>
                            <a:off x="0" y="0"/>
                            <a:ext cx="322468" cy="32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CEB5B6" wp14:editId="1D1DC636">
                  <wp:extent cx="314325" cy="314325"/>
                  <wp:effectExtent l="0" t="0" r="9525" b="9525"/>
                  <wp:docPr id="59" name="Picture 59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0" t="33632" r="35425" b="36323"/>
                          <a:stretch/>
                        </pic:blipFill>
                        <pic:spPr bwMode="auto">
                          <a:xfrm>
                            <a:off x="0" y="0"/>
                            <a:ext cx="312984" cy="31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  <w:r w:rsidRPr="00610305">
              <w:rPr>
                <w:rFonts w:ascii="Comic Sans MS" w:hAnsi="Comic Sans MS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A49C259" wp14:editId="1AB19F6C">
                  <wp:extent cx="330532" cy="320952"/>
                  <wp:effectExtent l="0" t="0" r="0" b="3175"/>
                  <wp:docPr id="60" name="Picture 60" descr="http://buddy-icon-smileys-for-aim.lastdownload.com/buddy-icon-smileys-for-aim20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uddy-icon-smileys-for-aim.lastdownload.com/buddy-icon-smileys-for-aim205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75" t="67713" r="33184" b="2242"/>
                          <a:stretch/>
                        </pic:blipFill>
                        <pic:spPr bwMode="auto">
                          <a:xfrm>
                            <a:off x="0" y="0"/>
                            <a:ext cx="335341" cy="32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7AC" w:rsidRPr="00610305" w:rsidTr="007D47AC">
        <w:trPr>
          <w:jc w:val="center"/>
        </w:trPr>
        <w:tc>
          <w:tcPr>
            <w:tcW w:w="4928" w:type="dxa"/>
            <w:gridSpan w:val="2"/>
          </w:tcPr>
          <w:p w:rsidR="007D47AC" w:rsidRPr="00610305" w:rsidRDefault="007D47AC" w:rsidP="007D47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305">
              <w:rPr>
                <w:rFonts w:ascii="Comic Sans MS" w:hAnsi="Comic Sans MS"/>
                <w:b/>
                <w:sz w:val="20"/>
                <w:szCs w:val="20"/>
              </w:rPr>
              <w:t>Materials</w:t>
            </w:r>
          </w:p>
        </w:tc>
        <w:tc>
          <w:tcPr>
            <w:tcW w:w="523" w:type="dxa"/>
            <w:shd w:val="clear" w:color="auto" w:fill="D9D9D9" w:themeFill="background1" w:themeFillShade="D9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D9D9D9" w:themeFill="background1" w:themeFillShade="D9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eastAsiaTheme="minorEastAsia" w:hAnsi="Comic Sans MS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610305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610305" w:rsidRDefault="007D47AC" w:rsidP="007D47AC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D47AC" w:rsidRPr="007D47AC" w:rsidTr="007D47AC">
        <w:trPr>
          <w:jc w:val="center"/>
        </w:trPr>
        <w:tc>
          <w:tcPr>
            <w:tcW w:w="468" w:type="dxa"/>
          </w:tcPr>
          <w:p w:rsidR="007D47AC" w:rsidRPr="00610305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60" w:type="dxa"/>
          </w:tcPr>
          <w:p w:rsidR="007D47AC" w:rsidRPr="007D47AC" w:rsidRDefault="007D47AC" w:rsidP="007D47AC">
            <w:pPr>
              <w:autoSpaceDE w:val="0"/>
              <w:autoSpaceDN w:val="0"/>
              <w:adjustRightInd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23" w:type="dxa"/>
          </w:tcPr>
          <w:p w:rsidR="007D47AC" w:rsidRPr="007D47AC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7D47AC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7D47AC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</w:tcPr>
          <w:p w:rsidR="007D47AC" w:rsidRPr="007D47AC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9" w:type="dxa"/>
          </w:tcPr>
          <w:p w:rsidR="007D47AC" w:rsidRPr="007D47AC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6" w:type="dxa"/>
          </w:tcPr>
          <w:p w:rsidR="007D47AC" w:rsidRPr="007D47AC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8" w:type="dxa"/>
          </w:tcPr>
          <w:p w:rsidR="007D47AC" w:rsidRPr="007D47AC" w:rsidRDefault="007D47AC" w:rsidP="007D47A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D47AC" w:rsidRDefault="007D47AC"/>
    <w:sectPr w:rsidR="007D47A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AC" w:rsidRDefault="007D47AC" w:rsidP="002F793F">
      <w:pPr>
        <w:spacing w:after="0" w:line="240" w:lineRule="auto"/>
      </w:pPr>
      <w:r>
        <w:separator/>
      </w:r>
    </w:p>
  </w:endnote>
  <w:endnote w:type="continuationSeparator" w:id="0">
    <w:p w:rsidR="007D47AC" w:rsidRDefault="007D47AC" w:rsidP="002F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Math">
    <w:altName w:val="Times New Roman"/>
    <w:panose1 w:val="00000000000000000000"/>
    <w:charset w:val="A1"/>
    <w:family w:val="auto"/>
    <w:notTrueType/>
    <w:pitch w:val="default"/>
    <w:sig w:usb0="00000083" w:usb1="08080000" w:usb2="00000010" w:usb3="00000000" w:csb0="00100009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AC" w:rsidRDefault="007D47AC" w:rsidP="002F793F">
      <w:pPr>
        <w:spacing w:after="0" w:line="240" w:lineRule="auto"/>
      </w:pPr>
      <w:r>
        <w:separator/>
      </w:r>
    </w:p>
  </w:footnote>
  <w:footnote w:type="continuationSeparator" w:id="0">
    <w:p w:rsidR="007D47AC" w:rsidRDefault="007D47AC" w:rsidP="002F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AC" w:rsidRDefault="007D47AC">
    <w:pPr>
      <w:pStyle w:val="Header"/>
    </w:pPr>
    <w:r>
      <w:t>AS AQA Physics Personal Learning Checklist</w:t>
    </w:r>
  </w:p>
  <w:p w:rsidR="007D47AC" w:rsidRDefault="007D4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D3F"/>
    <w:multiLevelType w:val="hybridMultilevel"/>
    <w:tmpl w:val="82208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3F"/>
    <w:rsid w:val="000440E3"/>
    <w:rsid w:val="0006483C"/>
    <w:rsid w:val="00164490"/>
    <w:rsid w:val="002F793F"/>
    <w:rsid w:val="003572C2"/>
    <w:rsid w:val="00423AE4"/>
    <w:rsid w:val="00425566"/>
    <w:rsid w:val="004B164D"/>
    <w:rsid w:val="00610305"/>
    <w:rsid w:val="00764BF6"/>
    <w:rsid w:val="0077173F"/>
    <w:rsid w:val="007B7802"/>
    <w:rsid w:val="007D47AC"/>
    <w:rsid w:val="0081025D"/>
    <w:rsid w:val="008366E2"/>
    <w:rsid w:val="008C5B50"/>
    <w:rsid w:val="00937313"/>
    <w:rsid w:val="00973395"/>
    <w:rsid w:val="00A90854"/>
    <w:rsid w:val="00D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3F"/>
  </w:style>
  <w:style w:type="paragraph" w:styleId="Footer">
    <w:name w:val="footer"/>
    <w:basedOn w:val="Normal"/>
    <w:link w:val="FooterChar"/>
    <w:uiPriority w:val="99"/>
    <w:unhideWhenUsed/>
    <w:rsid w:val="002F7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3F"/>
  </w:style>
  <w:style w:type="character" w:styleId="PlaceholderText">
    <w:name w:val="Placeholder Text"/>
    <w:basedOn w:val="DefaultParagraphFont"/>
    <w:uiPriority w:val="99"/>
    <w:semiHidden/>
    <w:rsid w:val="004B164D"/>
    <w:rPr>
      <w:color w:val="808080"/>
    </w:rPr>
  </w:style>
  <w:style w:type="paragraph" w:styleId="ListParagraph">
    <w:name w:val="List Paragraph"/>
    <w:basedOn w:val="Normal"/>
    <w:uiPriority w:val="34"/>
    <w:qFormat/>
    <w:rsid w:val="00423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3F"/>
  </w:style>
  <w:style w:type="paragraph" w:styleId="Footer">
    <w:name w:val="footer"/>
    <w:basedOn w:val="Normal"/>
    <w:link w:val="FooterChar"/>
    <w:uiPriority w:val="99"/>
    <w:unhideWhenUsed/>
    <w:rsid w:val="002F7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3F"/>
  </w:style>
  <w:style w:type="character" w:styleId="PlaceholderText">
    <w:name w:val="Placeholder Text"/>
    <w:basedOn w:val="DefaultParagraphFont"/>
    <w:uiPriority w:val="99"/>
    <w:semiHidden/>
    <w:rsid w:val="004B164D"/>
    <w:rPr>
      <w:color w:val="808080"/>
    </w:rPr>
  </w:style>
  <w:style w:type="paragraph" w:styleId="ListParagraph">
    <w:name w:val="List Paragraph"/>
    <w:basedOn w:val="Normal"/>
    <w:uiPriority w:val="34"/>
    <w:qFormat/>
    <w:rsid w:val="0042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Kemp</dc:creator>
  <cp:lastModifiedBy>D Kemp</cp:lastModifiedBy>
  <cp:revision>9</cp:revision>
  <cp:lastPrinted>2015-09-09T12:00:00Z</cp:lastPrinted>
  <dcterms:created xsi:type="dcterms:W3CDTF">2015-09-07T08:54:00Z</dcterms:created>
  <dcterms:modified xsi:type="dcterms:W3CDTF">2015-09-09T12:04:00Z</dcterms:modified>
</cp:coreProperties>
</file>