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3D" w:rsidRDefault="0045523D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English language </w:t>
      </w:r>
      <w:r w:rsidR="00350D72">
        <w:rPr>
          <w:rFonts w:ascii="Trebuchet MS" w:hAnsi="Trebuchet MS"/>
          <w:sz w:val="48"/>
          <w:szCs w:val="48"/>
        </w:rPr>
        <w:t>AS</w:t>
      </w:r>
      <w:r>
        <w:rPr>
          <w:rFonts w:ascii="Trebuchet MS" w:hAnsi="Trebuchet MS"/>
          <w:sz w:val="48"/>
          <w:szCs w:val="48"/>
        </w:rPr>
        <w:t xml:space="preserve"> </w:t>
      </w:r>
      <w:r w:rsidR="00B54305">
        <w:rPr>
          <w:rFonts w:ascii="Trebuchet MS" w:hAnsi="Trebuchet MS"/>
          <w:sz w:val="48"/>
          <w:szCs w:val="48"/>
        </w:rPr>
        <w:t xml:space="preserve">PLC: </w:t>
      </w:r>
    </w:p>
    <w:p w:rsidR="00B54305" w:rsidRDefault="00B54305" w:rsidP="00B54305">
      <w:pPr>
        <w:rPr>
          <w:rFonts w:ascii="Trebuchet MS" w:hAnsi="Trebuchet MS"/>
          <w:sz w:val="48"/>
          <w:szCs w:val="48"/>
        </w:rPr>
      </w:pP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D32335">
              <w:rPr>
                <w:rFonts w:ascii="Trebuchet MS" w:hAnsi="Trebuchet MS"/>
                <w:b/>
                <w:sz w:val="28"/>
                <w:szCs w:val="28"/>
              </w:rPr>
              <w:t xml:space="preserve"> Language Framework – </w:t>
            </w:r>
          </w:p>
          <w:p w:rsidR="00B54305" w:rsidRDefault="00D3233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Lexis and semantics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4A4E69" w:rsidRDefault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 a proper noun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common noun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an abstract noun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material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relational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mental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dynamic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stative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an auxiliary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pre-modified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post-modified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 a base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comparative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 a superlative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pre-modified adverb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post-modified adverb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&amp; comment on the writer’s choice of determiners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&amp; comment on the writer’s choice of connectives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&amp; comment on the writer’s choice of preposition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personal pronoun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ellipsis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anaphoric referencing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cataphoric referencing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substituting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features within their lexical fields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comment on the synonymy of a word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39549C" w:rsidP="0039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comment on the antonymy of a word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39549C" w:rsidP="0039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comment on the hy</w:t>
            </w:r>
            <w:r w:rsidR="00436C6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onymy of a word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conceptual metaphors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5006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p w:rsidR="0050068C" w:rsidRDefault="0050068C" w:rsidP="00B54305">
      <w:pPr>
        <w:spacing w:after="0"/>
      </w:pPr>
    </w:p>
    <w:p w:rsidR="0050068C" w:rsidRDefault="0050068C" w:rsidP="00B54305">
      <w:pPr>
        <w:spacing w:after="0"/>
      </w:pPr>
    </w:p>
    <w:p w:rsidR="0050068C" w:rsidRDefault="0050068C" w:rsidP="00B54305">
      <w:pPr>
        <w:spacing w:after="0"/>
      </w:pPr>
    </w:p>
    <w:p w:rsidR="0050068C" w:rsidRDefault="0050068C" w:rsidP="00B54305">
      <w:pPr>
        <w:spacing w:after="0"/>
      </w:pPr>
    </w:p>
    <w:p w:rsidR="0050068C" w:rsidRDefault="0050068C" w:rsidP="00B5430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5" w:rsidRDefault="0050068C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D32335">
              <w:rPr>
                <w:rFonts w:ascii="Trebuchet MS" w:hAnsi="Trebuchet MS"/>
                <w:b/>
                <w:sz w:val="28"/>
                <w:szCs w:val="28"/>
              </w:rPr>
              <w:t xml:space="preserve"> Language Framework – </w:t>
            </w:r>
          </w:p>
          <w:p w:rsidR="0050068C" w:rsidRDefault="00D32335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Grammar and Syntax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0068C" w:rsidRDefault="0050068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68C" w:rsidRDefault="0050068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068C" w:rsidRDefault="0050068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4A4E69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noun phrase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verb phrase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adverbial phrase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short sentence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compound sentence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complex sentence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the mood of a text and justify using references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the function of a text and justify using references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457FFB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Default="00457FFB" w:rsidP="00457FF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Default="00457FFB" w:rsidP="00457FFB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 Language Framework –</w:t>
            </w:r>
          </w:p>
          <w:p w:rsidR="0050068C" w:rsidRPr="00B54305" w:rsidRDefault="00457FFB" w:rsidP="00457FFB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Phonetics and phonology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the sound patterns implicit in words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and explain sound symbolism in a text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identify and explain lexical onomatopoeia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and explain non-lexical onomatopoeia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alliteration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assonance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consonance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link the ideas of phonology in the creation of humour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457FFB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457FFB" w:rsidRDefault="00457FFB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57FFB">
              <w:rPr>
                <w:rFonts w:ascii="Trebuchet MS" w:hAnsi="Trebuchet MS"/>
                <w:b/>
                <w:sz w:val="28"/>
                <w:szCs w:val="28"/>
              </w:rPr>
              <w:t>Content/Topic: Language Framework –</w:t>
            </w:r>
          </w:p>
          <w:p w:rsidR="00457FFB" w:rsidRPr="00457FFB" w:rsidRDefault="00457FFB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57FFB">
              <w:rPr>
                <w:rFonts w:ascii="Trebuchet MS" w:hAnsi="Trebuchet MS"/>
                <w:b/>
                <w:sz w:val="28"/>
                <w:szCs w:val="28"/>
              </w:rPr>
              <w:t>Graphology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express how the shape of the text effects the reader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iconic images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symbolic images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D401A6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  <w:r w:rsidR="0050068C">
              <w:rPr>
                <w:sz w:val="28"/>
                <w:szCs w:val="28"/>
              </w:rPr>
              <w:t xml:space="preserve"> comment on the effect of the writer’s choice of typography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D40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comment on the effect of the writer’s choice of empty space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</w:tbl>
    <w:p w:rsidR="00D401A6" w:rsidRDefault="00D401A6" w:rsidP="00B54305">
      <w:pPr>
        <w:spacing w:after="0"/>
      </w:pPr>
    </w:p>
    <w:p w:rsidR="00457FFB" w:rsidRDefault="00457FFB" w:rsidP="00B54305">
      <w:pPr>
        <w:spacing w:after="0"/>
      </w:pPr>
    </w:p>
    <w:p w:rsidR="00457FFB" w:rsidRDefault="00457FFB" w:rsidP="00B54305">
      <w:pPr>
        <w:spacing w:after="0"/>
      </w:pPr>
    </w:p>
    <w:p w:rsidR="00D401A6" w:rsidRDefault="00D401A6" w:rsidP="00D401A6"/>
    <w:p w:rsidR="0050068C" w:rsidRDefault="00D401A6" w:rsidP="00D401A6">
      <w:pPr>
        <w:tabs>
          <w:tab w:val="left" w:pos="8745"/>
        </w:tabs>
      </w:pPr>
      <w:r>
        <w:tab/>
      </w:r>
    </w:p>
    <w:p w:rsidR="00D401A6" w:rsidRDefault="00D401A6" w:rsidP="00D401A6">
      <w:pPr>
        <w:tabs>
          <w:tab w:val="left" w:pos="8745"/>
        </w:tabs>
      </w:pPr>
    </w:p>
    <w:p w:rsidR="00D401A6" w:rsidRDefault="00D401A6" w:rsidP="00D401A6">
      <w:pPr>
        <w:tabs>
          <w:tab w:val="left" w:pos="8745"/>
        </w:tabs>
      </w:pPr>
    </w:p>
    <w:p w:rsidR="00D401A6" w:rsidRDefault="00D401A6" w:rsidP="00D401A6">
      <w:pPr>
        <w:tabs>
          <w:tab w:val="left" w:pos="8745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5" w:rsidRDefault="00D32335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82088A" w:rsidRPr="0082088A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2088A">
              <w:rPr>
                <w:rFonts w:ascii="Trebuchet MS" w:hAnsi="Trebuchet MS"/>
                <w:b/>
                <w:sz w:val="28"/>
                <w:szCs w:val="28"/>
              </w:rPr>
              <w:t>Content/Topic: Language Framework –</w:t>
            </w:r>
          </w:p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2088A">
              <w:rPr>
                <w:rFonts w:ascii="Trebuchet MS" w:hAnsi="Trebuchet MS"/>
                <w:b/>
                <w:sz w:val="28"/>
                <w:szCs w:val="28"/>
              </w:rPr>
              <w:t>Pragmatics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apply the context of a text &amp; reference the effect on lexis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the implications in a text with reference to the text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the inferences in a text with reference to the text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RP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D32335" w:rsidRDefault="00D32335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D32335">
              <w:rPr>
                <w:rFonts w:ascii="Trebuchet MS" w:hAnsi="Trebuchet MS"/>
                <w:b/>
                <w:sz w:val="28"/>
                <w:szCs w:val="28"/>
              </w:rPr>
              <w:t>Content/Topic: Language Framework –</w:t>
            </w:r>
          </w:p>
          <w:p w:rsidR="00D32335" w:rsidRPr="00D32335" w:rsidRDefault="00D32335" w:rsidP="00A43E9F">
            <w:pPr>
              <w:rPr>
                <w:b/>
                <w:sz w:val="28"/>
                <w:szCs w:val="28"/>
              </w:rPr>
            </w:pPr>
            <w:r w:rsidRPr="00D32335">
              <w:rPr>
                <w:rFonts w:ascii="Trebuchet MS" w:hAnsi="Trebuchet MS"/>
                <w:b/>
                <w:sz w:val="28"/>
                <w:szCs w:val="28"/>
              </w:rPr>
              <w:t>Graphology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D32335" w:rsidRDefault="00D32335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D32335" w:rsidRDefault="00D32335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D32335" w:rsidRDefault="00D32335" w:rsidP="00A43E9F">
            <w:pPr>
              <w:rPr>
                <w:b/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express how the shape of the text effects the reader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iconic images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symbolic images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comment on the effect of the writer’s choice of typography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comment on the effect of the writer’s choice of empty space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457FF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6" w:rsidRDefault="00D401A6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D32335">
              <w:rPr>
                <w:rFonts w:ascii="Trebuchet MS" w:hAnsi="Trebuchet MS"/>
                <w:b/>
                <w:sz w:val="28"/>
                <w:szCs w:val="28"/>
              </w:rPr>
              <w:t xml:space="preserve"> Language Framework –</w:t>
            </w:r>
          </w:p>
          <w:p w:rsidR="00D32335" w:rsidRDefault="00D32335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Spoken Discourse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Abl</w:t>
            </w:r>
            <w:r w:rsidR="001D406C">
              <w:rPr>
                <w:sz w:val="28"/>
                <w:szCs w:val="28"/>
              </w:rPr>
              <w:t>e to analyse conversational discourse/transcripts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adjacency pairs &amp; the effect it has on conversation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turn-taking  &amp; the effect it has on conversation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an insertion sequence &amp; comment on its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Able to comment on a speaker’s control of topic management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Able to identify powerful participants &amp; their effect on the conversation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back channelling &amp; comment on its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discourse markers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fillers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hedges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false starts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skip connectors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fixed expressions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ellipsis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tag questions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4518D9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deixis  &amp; comment on </w:t>
            </w:r>
            <w:r w:rsidR="004518D9" w:rsidRPr="00436C68">
              <w:rPr>
                <w:sz w:val="28"/>
                <w:szCs w:val="28"/>
              </w:rPr>
              <w:t>its</w:t>
            </w:r>
            <w:r w:rsidRPr="00436C68">
              <w:rPr>
                <w:sz w:val="28"/>
                <w:szCs w:val="28"/>
              </w:rPr>
              <w:t xml:space="preserve">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4518D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436C68" w:rsidRDefault="004518D9" w:rsidP="004518D9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Can explain Grice’s Maxim &amp; comment on its application to the text.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B54305" w:rsidRDefault="004518D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B54305" w:rsidRDefault="004518D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B54305" w:rsidRDefault="004518D9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32335" w:rsidTr="003016E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5" w:rsidRDefault="00D32335" w:rsidP="00A8580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</w:t>
            </w:r>
            <w:r w:rsidR="003538F8">
              <w:rPr>
                <w:rFonts w:ascii="Trebuchet MS" w:hAnsi="Trebuchet MS"/>
                <w:b/>
                <w:sz w:val="28"/>
                <w:szCs w:val="28"/>
              </w:rPr>
              <w:t>ntent/Topic: Language Acquisition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436C68" w:rsidRDefault="003538F8" w:rsidP="00A8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the stages of language acquisition </w:t>
            </w:r>
            <w:r w:rsidR="00E95A4C">
              <w:rPr>
                <w:sz w:val="28"/>
                <w:szCs w:val="28"/>
              </w:rPr>
              <w:t>- Crystal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436C68" w:rsidRDefault="00E95A4C" w:rsidP="00A8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discuss the phonological and pragmatic development of children</w:t>
            </w:r>
            <w:r w:rsidR="00B36168">
              <w:rPr>
                <w:sz w:val="28"/>
                <w:szCs w:val="28"/>
              </w:rPr>
              <w:t xml:space="preserve"> from birth to 11 years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436C68" w:rsidRDefault="00E95A4C" w:rsidP="00A8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lexical, grammatical and semantic development from birth to 11 years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2335" w:rsidRPr="00BF1A9A" w:rsidRDefault="00BF1A9A" w:rsidP="00A43E9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2335" w:rsidRPr="00BF1A9A" w:rsidRDefault="00BF1A9A" w:rsidP="00A43E9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335" w:rsidRPr="00BF1A9A" w:rsidRDefault="00BF1A9A" w:rsidP="00A43E9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the concepts of theorists to language acquisition: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82088A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Chomsky - Nativist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B54305" w:rsidRDefault="0082088A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B54305" w:rsidRDefault="0082088A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B54305" w:rsidRDefault="0082088A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Vygotsky </w:t>
            </w:r>
            <w:r w:rsidR="00B36168">
              <w:rPr>
                <w:sz w:val="28"/>
                <w:szCs w:val="28"/>
              </w:rPr>
              <w:t>– Social interaction (Socio-cultural)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Skinner</w:t>
            </w:r>
            <w:r w:rsidR="00B36168">
              <w:rPr>
                <w:sz w:val="28"/>
                <w:szCs w:val="28"/>
              </w:rPr>
              <w:t xml:space="preserve"> – Behaviourist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1D406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C" w:rsidRDefault="00E95A4C" w:rsidP="001D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Bruner </w:t>
            </w:r>
            <w:r w:rsidR="00B3616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168">
              <w:rPr>
                <w:sz w:val="28"/>
                <w:szCs w:val="28"/>
              </w:rPr>
              <w:t>LASS/critical period hypothesis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C" w:rsidRPr="00B54305" w:rsidRDefault="001D406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C" w:rsidRPr="00B54305" w:rsidRDefault="001D406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C" w:rsidRPr="00B54305" w:rsidRDefault="001D406C" w:rsidP="00A43E9F">
            <w:pPr>
              <w:rPr>
                <w:sz w:val="28"/>
                <w:szCs w:val="28"/>
              </w:rPr>
            </w:pPr>
          </w:p>
        </w:tc>
      </w:tr>
      <w:tr w:rsidR="00E95A4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4C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Piaget – Cognitive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4C" w:rsidRPr="00B54305" w:rsidRDefault="00E95A4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4C" w:rsidRPr="00B54305" w:rsidRDefault="00E95A4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4C" w:rsidRPr="00B54305" w:rsidRDefault="00E95A4C" w:rsidP="00A43E9F">
            <w:pPr>
              <w:rPr>
                <w:sz w:val="28"/>
                <w:szCs w:val="28"/>
              </w:rPr>
            </w:pPr>
          </w:p>
        </w:tc>
      </w:tr>
      <w:tr w:rsidR="00B36168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8" w:rsidRDefault="00B36168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Holt and Willard – Social Constructive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8" w:rsidRPr="00B54305" w:rsidRDefault="00B36168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8" w:rsidRPr="00B54305" w:rsidRDefault="00B36168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8" w:rsidRPr="00B54305" w:rsidRDefault="00B36168" w:rsidP="00A43E9F">
            <w:pPr>
              <w:rPr>
                <w:sz w:val="28"/>
                <w:szCs w:val="28"/>
              </w:rPr>
            </w:pPr>
          </w:p>
        </w:tc>
      </w:tr>
      <w:tr w:rsidR="005273DE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Berko and Brown</w:t>
            </w:r>
            <w:r w:rsidR="00B36168">
              <w:rPr>
                <w:sz w:val="28"/>
                <w:szCs w:val="28"/>
              </w:rPr>
              <w:t xml:space="preserve"> – </w:t>
            </w:r>
            <w:proofErr w:type="spellStart"/>
            <w:r w:rsidR="00B36168">
              <w:rPr>
                <w:sz w:val="28"/>
                <w:szCs w:val="28"/>
              </w:rPr>
              <w:t>Wug</w:t>
            </w:r>
            <w:proofErr w:type="spellEnd"/>
            <w:r w:rsidR="00B36168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</w:tr>
      <w:tr w:rsidR="005273DE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Petitto and Holowka</w:t>
            </w:r>
            <w:r w:rsidR="00B36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</w:tr>
      <w:tr w:rsidR="005273DE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Halliday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Nelson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Aitchison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D" w:rsidRPr="00B54305" w:rsidRDefault="00E95A4C" w:rsidP="001D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child directed speech methods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5273DE" w:rsidRPr="001D406C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E" w:rsidRPr="001D406C" w:rsidRDefault="00B36168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analyse spoken transcripts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3DE" w:rsidRPr="001D406C" w:rsidRDefault="005273DE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3DE" w:rsidRPr="001D406C" w:rsidRDefault="005273DE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3DE" w:rsidRPr="001D406C" w:rsidRDefault="005273DE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E95A4C">
            <w:pPr>
              <w:rPr>
                <w:sz w:val="28"/>
                <w:szCs w:val="28"/>
              </w:rPr>
            </w:pPr>
            <w:r w:rsidRPr="006E6FCB">
              <w:rPr>
                <w:sz w:val="28"/>
                <w:szCs w:val="28"/>
              </w:rPr>
              <w:t xml:space="preserve">Able to </w:t>
            </w:r>
            <w:r>
              <w:rPr>
                <w:sz w:val="28"/>
                <w:szCs w:val="28"/>
              </w:rPr>
              <w:t>recognise the stages of writing in children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E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the 7 stages of writing development - Barclay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4058A1" w:rsidP="00E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the 4 stages of writing – Kroll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B3" w:rsidRDefault="009250B3" w:rsidP="000F7CE0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0B3" w:rsidRDefault="009250B3" w:rsidP="000F7C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0B3" w:rsidRDefault="009250B3" w:rsidP="000F7C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0B3" w:rsidRDefault="009250B3" w:rsidP="000F7C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B3" w:rsidRDefault="009250B3" w:rsidP="000F7CE0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 genre conventions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0B3" w:rsidRDefault="009250B3" w:rsidP="000F7C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0B3" w:rsidRDefault="009250B3" w:rsidP="000F7C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0B3" w:rsidRDefault="009250B3" w:rsidP="000F7C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a leaflet</w:t>
            </w:r>
            <w:r>
              <w:rPr>
                <w:sz w:val="28"/>
                <w:szCs w:val="28"/>
              </w:rPr>
              <w:t>/advert</w:t>
            </w:r>
            <w:r w:rsidRPr="00436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a press release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a speech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opinion speeches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b/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travel-writing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review-writing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a website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informative writing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a speech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 an autobiography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a play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a poem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</w:t>
            </w:r>
            <w:r>
              <w:rPr>
                <w:sz w:val="28"/>
                <w:szCs w:val="28"/>
              </w:rPr>
              <w:t>tify the conventions of a novel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436C68" w:rsidRDefault="009250B3" w:rsidP="000F7CE0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Can identify the conventions of a script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0F7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the conventions of online communications (email/chatrooms/blogs etc)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  <w:tr w:rsidR="009250B3" w:rsidTr="000F7CE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the conventions of an interview transcript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B54305" w:rsidRDefault="009250B3" w:rsidP="000F7CE0">
            <w:pPr>
              <w:rPr>
                <w:sz w:val="28"/>
                <w:szCs w:val="28"/>
              </w:rPr>
            </w:pPr>
          </w:p>
        </w:tc>
      </w:tr>
    </w:tbl>
    <w:p w:rsidR="00550D29" w:rsidRPr="00D401A6" w:rsidRDefault="00550D29" w:rsidP="00D401A6">
      <w:pPr>
        <w:tabs>
          <w:tab w:val="left" w:pos="8745"/>
        </w:tabs>
      </w:pPr>
    </w:p>
    <w:sectPr w:rsidR="00550D29" w:rsidRPr="00D401A6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0283E"/>
    <w:rsid w:val="00007BA5"/>
    <w:rsid w:val="000A4747"/>
    <w:rsid w:val="001D406C"/>
    <w:rsid w:val="00350D72"/>
    <w:rsid w:val="00351889"/>
    <w:rsid w:val="003538F8"/>
    <w:rsid w:val="0039549C"/>
    <w:rsid w:val="003D3D55"/>
    <w:rsid w:val="003E0D89"/>
    <w:rsid w:val="004058A1"/>
    <w:rsid w:val="00436C68"/>
    <w:rsid w:val="004518D9"/>
    <w:rsid w:val="0045523D"/>
    <w:rsid w:val="00456D51"/>
    <w:rsid w:val="00457FFB"/>
    <w:rsid w:val="004A4E69"/>
    <w:rsid w:val="0050068C"/>
    <w:rsid w:val="005273DE"/>
    <w:rsid w:val="00550D29"/>
    <w:rsid w:val="005969C7"/>
    <w:rsid w:val="00632F76"/>
    <w:rsid w:val="006E6FCB"/>
    <w:rsid w:val="0082088A"/>
    <w:rsid w:val="008212F5"/>
    <w:rsid w:val="00843D46"/>
    <w:rsid w:val="00867AA7"/>
    <w:rsid w:val="009250B3"/>
    <w:rsid w:val="009515A5"/>
    <w:rsid w:val="00A650CD"/>
    <w:rsid w:val="00B22F3F"/>
    <w:rsid w:val="00B36168"/>
    <w:rsid w:val="00B54305"/>
    <w:rsid w:val="00BF1A9A"/>
    <w:rsid w:val="00D32335"/>
    <w:rsid w:val="00D401A6"/>
    <w:rsid w:val="00D5189B"/>
    <w:rsid w:val="00DF21DE"/>
    <w:rsid w:val="00E27CFC"/>
    <w:rsid w:val="00E95A4C"/>
    <w:rsid w:val="00E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B24F-1ACB-4023-B885-C17CDFD8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D.Salmon</cp:lastModifiedBy>
  <cp:revision>3</cp:revision>
  <dcterms:created xsi:type="dcterms:W3CDTF">2015-09-08T18:54:00Z</dcterms:created>
  <dcterms:modified xsi:type="dcterms:W3CDTF">2015-09-08T19:00:00Z</dcterms:modified>
</cp:coreProperties>
</file>